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8E" w:rsidRDefault="001C1B8E" w:rsidP="00CE25F1">
      <w:pPr>
        <w:jc w:val="center"/>
      </w:pPr>
    </w:p>
    <w:p w:rsidR="001C1B8E" w:rsidRDefault="00EC412C" w:rsidP="00EC412C">
      <w:pPr>
        <w:jc w:val="center"/>
      </w:pPr>
      <w:r>
        <w:rPr>
          <w:noProof/>
          <w:lang w:val="nl-BE" w:eastAsia="nl-BE"/>
        </w:rPr>
        <w:drawing>
          <wp:inline distT="0" distB="0" distL="0" distR="0">
            <wp:extent cx="1691640" cy="759950"/>
            <wp:effectExtent l="0" t="0" r="3810" b="2540"/>
            <wp:docPr id="2" name="Picture 2" descr="C:\Users\leen.santermans\Desktop\UC_Leuven-Limburg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en.santermans\Desktop\UC_Leuven-Limburg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9818" cy="759131"/>
                    </a:xfrm>
                    <a:prstGeom prst="rect">
                      <a:avLst/>
                    </a:prstGeom>
                    <a:noFill/>
                    <a:ln>
                      <a:noFill/>
                    </a:ln>
                  </pic:spPr>
                </pic:pic>
              </a:graphicData>
            </a:graphic>
          </wp:inline>
        </w:drawing>
      </w:r>
    </w:p>
    <w:p w:rsidR="001C1B8E" w:rsidRDefault="001C1B8E">
      <w:pPr>
        <w:pStyle w:val="Kop1"/>
      </w:pPr>
      <w:r>
        <w:t>LERAAR LAGER ONDERWIJS</w:t>
      </w:r>
    </w:p>
    <w:p w:rsidR="001C1B8E" w:rsidRDefault="001C1B8E">
      <w:pPr>
        <w:pStyle w:val="Kop2"/>
      </w:pPr>
      <w:proofErr w:type="spellStart"/>
      <w:r>
        <w:t>Tiensevest</w:t>
      </w:r>
      <w:proofErr w:type="spellEnd"/>
      <w:r>
        <w:t xml:space="preserve"> 60 – 3000 Leuven </w:t>
      </w:r>
    </w:p>
    <w:p w:rsidR="001C1B8E" w:rsidRDefault="001C1B8E"/>
    <w:p w:rsidR="001C1B8E" w:rsidRDefault="001C1B8E">
      <w:pPr>
        <w:pStyle w:val="Kop3"/>
      </w:pPr>
      <w:r>
        <w:t>LESVOORBEREIDINGSFORMULIER</w:t>
      </w:r>
    </w:p>
    <w:p w:rsidR="001C1B8E" w:rsidRDefault="001C1B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15EE5" w:rsidRPr="0007739C" w:rsidTr="007E2FFB">
        <w:trPr>
          <w:trHeight w:val="567"/>
        </w:trPr>
        <w:tc>
          <w:tcPr>
            <w:tcW w:w="4643" w:type="dxa"/>
            <w:shd w:val="clear" w:color="auto" w:fill="auto"/>
            <w:vAlign w:val="center"/>
          </w:tcPr>
          <w:p w:rsidR="00F15EE5" w:rsidRPr="0007739C" w:rsidRDefault="00F15EE5" w:rsidP="003878C7">
            <w:pPr>
              <w:rPr>
                <w:rFonts w:ascii="Verdana" w:hAnsi="Verdana"/>
                <w:sz w:val="20"/>
                <w:szCs w:val="20"/>
              </w:rPr>
            </w:pPr>
            <w:r w:rsidRPr="0007739C">
              <w:rPr>
                <w:rFonts w:ascii="Verdana" w:hAnsi="Verdana"/>
                <w:sz w:val="20"/>
                <w:szCs w:val="20"/>
              </w:rPr>
              <w:t>Naam van de lesgever:</w:t>
            </w:r>
            <w:r w:rsidR="00BF1497">
              <w:rPr>
                <w:rFonts w:ascii="Verdana" w:hAnsi="Verdana"/>
                <w:sz w:val="20"/>
                <w:szCs w:val="20"/>
              </w:rPr>
              <w:t xml:space="preserve"> Eline </w:t>
            </w:r>
            <w:proofErr w:type="spellStart"/>
            <w:r w:rsidR="00BF1497">
              <w:rPr>
                <w:rFonts w:ascii="Verdana" w:hAnsi="Verdana"/>
                <w:sz w:val="20"/>
                <w:szCs w:val="20"/>
              </w:rPr>
              <w:t>Vandenhende</w:t>
            </w:r>
            <w:proofErr w:type="spellEnd"/>
          </w:p>
        </w:tc>
        <w:tc>
          <w:tcPr>
            <w:tcW w:w="4643" w:type="dxa"/>
            <w:shd w:val="clear" w:color="auto" w:fill="auto"/>
            <w:vAlign w:val="center"/>
          </w:tcPr>
          <w:p w:rsidR="00F15EE5" w:rsidRPr="0007739C" w:rsidRDefault="00F1254E" w:rsidP="00EA6CD3">
            <w:pPr>
              <w:rPr>
                <w:rFonts w:ascii="Verdana" w:hAnsi="Verdana"/>
                <w:sz w:val="20"/>
                <w:szCs w:val="20"/>
              </w:rPr>
            </w:pPr>
            <w:r w:rsidRPr="0007739C">
              <w:rPr>
                <w:rFonts w:ascii="Verdana" w:hAnsi="Verdana"/>
                <w:sz w:val="20"/>
                <w:szCs w:val="20"/>
              </w:rPr>
              <w:t xml:space="preserve">School: </w:t>
            </w:r>
          </w:p>
        </w:tc>
      </w:tr>
      <w:tr w:rsidR="00F15EE5" w:rsidRPr="0007739C" w:rsidTr="007E2FFB">
        <w:trPr>
          <w:trHeight w:val="567"/>
        </w:trPr>
        <w:tc>
          <w:tcPr>
            <w:tcW w:w="4643" w:type="dxa"/>
            <w:shd w:val="clear" w:color="auto" w:fill="auto"/>
            <w:vAlign w:val="center"/>
          </w:tcPr>
          <w:p w:rsidR="00F15EE5" w:rsidRPr="0007739C" w:rsidRDefault="00F15EE5" w:rsidP="00EA6CD3">
            <w:pPr>
              <w:rPr>
                <w:rFonts w:ascii="Verdana" w:hAnsi="Verdana"/>
                <w:sz w:val="20"/>
                <w:szCs w:val="20"/>
              </w:rPr>
            </w:pPr>
            <w:r w:rsidRPr="0007739C">
              <w:rPr>
                <w:rFonts w:ascii="Verdana" w:hAnsi="Verdana"/>
                <w:sz w:val="20"/>
                <w:szCs w:val="20"/>
              </w:rPr>
              <w:t xml:space="preserve">Opleidingsjaar: </w:t>
            </w:r>
          </w:p>
        </w:tc>
        <w:tc>
          <w:tcPr>
            <w:tcW w:w="4643" w:type="dxa"/>
            <w:shd w:val="clear" w:color="auto" w:fill="auto"/>
            <w:vAlign w:val="center"/>
          </w:tcPr>
          <w:p w:rsidR="00F15EE5" w:rsidRPr="0007739C" w:rsidRDefault="00F1254E" w:rsidP="00EA6CD3">
            <w:pPr>
              <w:rPr>
                <w:rFonts w:ascii="Verdana" w:hAnsi="Verdana"/>
                <w:sz w:val="20"/>
                <w:szCs w:val="20"/>
              </w:rPr>
            </w:pPr>
            <w:r w:rsidRPr="0007739C">
              <w:rPr>
                <w:rFonts w:ascii="Verdana" w:hAnsi="Verdana"/>
                <w:sz w:val="20"/>
                <w:szCs w:val="20"/>
              </w:rPr>
              <w:t xml:space="preserve">Klas: </w:t>
            </w:r>
          </w:p>
        </w:tc>
      </w:tr>
      <w:tr w:rsidR="007E2FFB" w:rsidRPr="0007739C" w:rsidTr="007E2FFB">
        <w:trPr>
          <w:trHeight w:val="567"/>
        </w:trPr>
        <w:tc>
          <w:tcPr>
            <w:tcW w:w="4643" w:type="dxa"/>
            <w:shd w:val="clear" w:color="auto" w:fill="auto"/>
            <w:vAlign w:val="center"/>
          </w:tcPr>
          <w:p w:rsidR="007E2FFB" w:rsidRPr="0007739C" w:rsidRDefault="007E2FFB" w:rsidP="00EA6CD3">
            <w:pPr>
              <w:rPr>
                <w:rFonts w:ascii="Verdana" w:hAnsi="Verdana"/>
                <w:sz w:val="20"/>
                <w:szCs w:val="20"/>
              </w:rPr>
            </w:pPr>
            <w:r>
              <w:rPr>
                <w:rFonts w:ascii="Verdana" w:hAnsi="Verdana"/>
                <w:sz w:val="20"/>
                <w:szCs w:val="20"/>
                <w:lang w:val="nl-BE"/>
              </w:rPr>
              <w:t>Datum:</w:t>
            </w:r>
            <w:r w:rsidR="00482AC5">
              <w:rPr>
                <w:rFonts w:ascii="Verdana" w:hAnsi="Verdana"/>
                <w:sz w:val="20"/>
                <w:szCs w:val="20"/>
                <w:lang w:val="nl-BE"/>
              </w:rPr>
              <w:t xml:space="preserve"> </w:t>
            </w:r>
          </w:p>
        </w:tc>
        <w:tc>
          <w:tcPr>
            <w:tcW w:w="4643" w:type="dxa"/>
            <w:shd w:val="clear" w:color="auto" w:fill="auto"/>
            <w:vAlign w:val="center"/>
          </w:tcPr>
          <w:p w:rsidR="007E2FFB" w:rsidRPr="0007739C" w:rsidRDefault="007E2FFB" w:rsidP="00EA6CD3">
            <w:pPr>
              <w:rPr>
                <w:rFonts w:ascii="Verdana" w:hAnsi="Verdana"/>
                <w:sz w:val="20"/>
                <w:szCs w:val="20"/>
              </w:rPr>
            </w:pPr>
            <w:r w:rsidRPr="0007739C">
              <w:rPr>
                <w:rFonts w:ascii="Verdana" w:hAnsi="Verdana"/>
                <w:sz w:val="20"/>
                <w:szCs w:val="20"/>
              </w:rPr>
              <w:t xml:space="preserve">Aantal </w:t>
            </w:r>
            <w:proofErr w:type="spellStart"/>
            <w:r w:rsidRPr="0007739C">
              <w:rPr>
                <w:rFonts w:ascii="Verdana" w:hAnsi="Verdana"/>
                <w:sz w:val="20"/>
                <w:szCs w:val="20"/>
              </w:rPr>
              <w:t>lln</w:t>
            </w:r>
            <w:proofErr w:type="spellEnd"/>
            <w:r w:rsidRPr="0007739C">
              <w:rPr>
                <w:rFonts w:ascii="Verdana" w:hAnsi="Verdana"/>
                <w:sz w:val="20"/>
                <w:szCs w:val="20"/>
              </w:rPr>
              <w:t xml:space="preserve">: </w:t>
            </w:r>
          </w:p>
        </w:tc>
      </w:tr>
      <w:tr w:rsidR="00F15EE5" w:rsidRPr="0007739C" w:rsidTr="007E2FFB">
        <w:trPr>
          <w:trHeight w:val="567"/>
        </w:trPr>
        <w:tc>
          <w:tcPr>
            <w:tcW w:w="4643" w:type="dxa"/>
            <w:shd w:val="clear" w:color="auto" w:fill="auto"/>
            <w:vAlign w:val="center"/>
          </w:tcPr>
          <w:p w:rsidR="00F15EE5" w:rsidRPr="0007739C" w:rsidRDefault="00F1254E" w:rsidP="00EA6CD3">
            <w:pPr>
              <w:rPr>
                <w:rFonts w:ascii="Verdana" w:hAnsi="Verdana"/>
                <w:sz w:val="20"/>
                <w:szCs w:val="20"/>
              </w:rPr>
            </w:pPr>
            <w:r w:rsidRPr="0007739C">
              <w:rPr>
                <w:rFonts w:ascii="Verdana" w:hAnsi="Verdana"/>
                <w:sz w:val="20"/>
                <w:szCs w:val="20"/>
              </w:rPr>
              <w:t xml:space="preserve">Leergebied: </w:t>
            </w:r>
            <w:r w:rsidR="00EA6CD3">
              <w:rPr>
                <w:rFonts w:ascii="Verdana" w:hAnsi="Verdana"/>
                <w:sz w:val="20"/>
                <w:szCs w:val="20"/>
              </w:rPr>
              <w:t>W.O.</w:t>
            </w:r>
          </w:p>
        </w:tc>
        <w:tc>
          <w:tcPr>
            <w:tcW w:w="4643" w:type="dxa"/>
            <w:shd w:val="clear" w:color="auto" w:fill="auto"/>
            <w:vAlign w:val="center"/>
          </w:tcPr>
          <w:p w:rsidR="00F15EE5" w:rsidRPr="0007739C" w:rsidRDefault="00F1254E" w:rsidP="00EA6CD3">
            <w:pPr>
              <w:rPr>
                <w:rFonts w:ascii="Verdana" w:hAnsi="Verdana"/>
                <w:sz w:val="20"/>
                <w:szCs w:val="20"/>
              </w:rPr>
            </w:pPr>
            <w:r w:rsidRPr="0007739C">
              <w:rPr>
                <w:rFonts w:ascii="Verdana" w:hAnsi="Verdana"/>
                <w:sz w:val="20"/>
                <w:szCs w:val="20"/>
              </w:rPr>
              <w:t>Lestijden: van</w:t>
            </w:r>
            <w:r w:rsidR="00BF1497">
              <w:rPr>
                <w:rFonts w:ascii="Verdana" w:hAnsi="Verdana"/>
                <w:sz w:val="20"/>
                <w:szCs w:val="20"/>
              </w:rPr>
              <w:t xml:space="preserve"> </w:t>
            </w:r>
            <w:r w:rsidRPr="0007739C">
              <w:rPr>
                <w:rFonts w:ascii="Verdana" w:hAnsi="Verdana"/>
                <w:sz w:val="20"/>
                <w:szCs w:val="20"/>
              </w:rPr>
              <w:t>uur tot uur</w:t>
            </w:r>
          </w:p>
        </w:tc>
      </w:tr>
      <w:tr w:rsidR="00F15EE5" w:rsidRPr="0007739C" w:rsidTr="007E2FFB">
        <w:trPr>
          <w:trHeight w:val="567"/>
        </w:trPr>
        <w:tc>
          <w:tcPr>
            <w:tcW w:w="4643" w:type="dxa"/>
            <w:shd w:val="clear" w:color="auto" w:fill="auto"/>
            <w:vAlign w:val="center"/>
          </w:tcPr>
          <w:p w:rsidR="00F15EE5" w:rsidRPr="0007739C" w:rsidRDefault="00F1254E" w:rsidP="00EA6CD3">
            <w:pPr>
              <w:rPr>
                <w:rFonts w:ascii="Verdana" w:hAnsi="Verdana"/>
                <w:sz w:val="20"/>
                <w:szCs w:val="20"/>
              </w:rPr>
            </w:pPr>
            <w:r w:rsidRPr="0007739C">
              <w:rPr>
                <w:rFonts w:ascii="Verdana" w:hAnsi="Verdana"/>
                <w:sz w:val="20"/>
                <w:szCs w:val="20"/>
              </w:rPr>
              <w:t xml:space="preserve">Domein: </w:t>
            </w:r>
            <w:r w:rsidR="00EA6CD3">
              <w:rPr>
                <w:rFonts w:ascii="Verdana" w:hAnsi="Verdana"/>
                <w:sz w:val="20"/>
                <w:szCs w:val="20"/>
              </w:rPr>
              <w:t>Natuur</w:t>
            </w:r>
          </w:p>
        </w:tc>
        <w:tc>
          <w:tcPr>
            <w:tcW w:w="4643" w:type="dxa"/>
            <w:shd w:val="clear" w:color="auto" w:fill="auto"/>
            <w:vAlign w:val="center"/>
          </w:tcPr>
          <w:p w:rsidR="00F15EE5" w:rsidRPr="0007739C" w:rsidRDefault="00F15EE5" w:rsidP="00EA6CD3">
            <w:pPr>
              <w:rPr>
                <w:rFonts w:ascii="Verdana" w:hAnsi="Verdana"/>
                <w:sz w:val="20"/>
                <w:szCs w:val="20"/>
              </w:rPr>
            </w:pPr>
            <w:r w:rsidRPr="0007739C">
              <w:rPr>
                <w:rFonts w:ascii="Verdana" w:hAnsi="Verdana"/>
                <w:sz w:val="20"/>
                <w:szCs w:val="20"/>
                <w:lang w:val="nl-BE"/>
              </w:rPr>
              <w:t xml:space="preserve">Mentor: </w:t>
            </w:r>
          </w:p>
        </w:tc>
      </w:tr>
      <w:tr w:rsidR="00F15EE5" w:rsidRPr="0007739C" w:rsidTr="007E2FFB">
        <w:trPr>
          <w:trHeight w:val="567"/>
        </w:trPr>
        <w:tc>
          <w:tcPr>
            <w:tcW w:w="9286" w:type="dxa"/>
            <w:gridSpan w:val="2"/>
            <w:shd w:val="clear" w:color="auto" w:fill="auto"/>
            <w:vAlign w:val="center"/>
          </w:tcPr>
          <w:p w:rsidR="00F15EE5" w:rsidRPr="0007739C" w:rsidRDefault="00F15EE5" w:rsidP="00EA6CD3">
            <w:pPr>
              <w:rPr>
                <w:rFonts w:ascii="Verdana" w:hAnsi="Verdana"/>
                <w:sz w:val="20"/>
                <w:szCs w:val="20"/>
              </w:rPr>
            </w:pPr>
            <w:r w:rsidRPr="0007739C">
              <w:rPr>
                <w:rFonts w:ascii="Verdana" w:hAnsi="Verdana"/>
                <w:sz w:val="20"/>
                <w:szCs w:val="20"/>
              </w:rPr>
              <w:t xml:space="preserve">Lesonderwerp: </w:t>
            </w:r>
            <w:r w:rsidR="00EA6CD3">
              <w:rPr>
                <w:rFonts w:ascii="Verdana" w:hAnsi="Verdana"/>
                <w:sz w:val="20"/>
                <w:szCs w:val="20"/>
              </w:rPr>
              <w:t xml:space="preserve">Bomen </w:t>
            </w:r>
          </w:p>
        </w:tc>
      </w:tr>
    </w:tbl>
    <w:p w:rsidR="00F15EE5" w:rsidRPr="003B254B" w:rsidRDefault="00F15EE5" w:rsidP="003B254B">
      <w:pPr>
        <w:pStyle w:val="Kop4"/>
        <w:spacing w:before="480"/>
        <w:ind w:left="-142"/>
        <w:rPr>
          <w:rFonts w:ascii="Verdana" w:hAnsi="Verdana"/>
          <w:sz w:val="22"/>
          <w:szCs w:val="22"/>
        </w:rPr>
      </w:pPr>
      <w:r w:rsidRPr="003B254B">
        <w:rPr>
          <w:rFonts w:ascii="Verdana" w:hAnsi="Verdana"/>
          <w:sz w:val="22"/>
          <w:szCs w:val="22"/>
        </w:rPr>
        <w:t xml:space="preserve">Beginsituatie </w:t>
      </w:r>
      <w:r w:rsidR="00B8112C">
        <w:rPr>
          <w:rFonts w:ascii="Verdana" w:hAnsi="Verdana"/>
          <w:sz w:val="22"/>
          <w:szCs w:val="22"/>
        </w:rPr>
        <w:t>–</w:t>
      </w:r>
      <w:r w:rsidR="00EC412C">
        <w:rPr>
          <w:rFonts w:ascii="Verdana" w:hAnsi="Verdana"/>
          <w:sz w:val="22"/>
          <w:szCs w:val="22"/>
        </w:rPr>
        <w:t xml:space="preserve"> </w:t>
      </w:r>
      <w:r w:rsidR="00B8112C">
        <w:rPr>
          <w:rFonts w:ascii="Verdana" w:hAnsi="Verdana"/>
          <w:sz w:val="22"/>
          <w:szCs w:val="22"/>
        </w:rPr>
        <w:t xml:space="preserve">Doelstellingen - </w:t>
      </w:r>
      <w:proofErr w:type="gramStart"/>
      <w:r w:rsidRPr="003B254B">
        <w:rPr>
          <w:rFonts w:ascii="Verdana" w:hAnsi="Verdana"/>
          <w:sz w:val="22"/>
          <w:szCs w:val="22"/>
        </w:rPr>
        <w:t xml:space="preserve">Aandachtspunten  </w:t>
      </w:r>
      <w:proofErr w:type="gramEnd"/>
      <w:r w:rsidR="00B8112C">
        <w:rPr>
          <w:rFonts w:ascii="Verdana" w:hAnsi="Verdana"/>
          <w:sz w:val="22"/>
          <w:szCs w:val="22"/>
        </w:rPr>
        <w:t xml:space="preserve">- </w:t>
      </w:r>
    </w:p>
    <w:p w:rsidR="00F15EE5" w:rsidRPr="0007739C" w:rsidRDefault="00F15EE5" w:rsidP="00653F14">
      <w:pPr>
        <w:pStyle w:val="StandaardInspringen"/>
        <w:ind w:left="0"/>
        <w:rPr>
          <w:rFonts w:ascii="Verdana" w:hAnsi="Verdana"/>
          <w:sz w:val="20"/>
          <w:szCs w:val="20"/>
        </w:rPr>
      </w:pPr>
    </w:p>
    <w:p w:rsidR="001C1B8E" w:rsidRPr="003B254B" w:rsidRDefault="001C1B8E" w:rsidP="003B254B">
      <w:pPr>
        <w:pStyle w:val="StandaardInspringen"/>
        <w:ind w:left="0"/>
        <w:rPr>
          <w:rFonts w:ascii="Verdana" w:hAnsi="Verdana"/>
          <w:sz w:val="20"/>
          <w:szCs w:val="20"/>
          <w:u w:val="single"/>
        </w:rPr>
      </w:pPr>
      <w:r w:rsidRPr="003B254B">
        <w:rPr>
          <w:rFonts w:ascii="Verdana" w:hAnsi="Verdana"/>
          <w:sz w:val="20"/>
          <w:szCs w:val="20"/>
          <w:u w:val="single"/>
        </w:rPr>
        <w:t>Beginsituatie (</w:t>
      </w:r>
      <w:r w:rsidR="00B8112C">
        <w:rPr>
          <w:rFonts w:ascii="Verdana" w:hAnsi="Verdana"/>
          <w:sz w:val="20"/>
          <w:szCs w:val="20"/>
          <w:u w:val="single"/>
        </w:rPr>
        <w:t xml:space="preserve">voorkennis van het onderwerp, </w:t>
      </w:r>
      <w:r w:rsidRPr="003B254B">
        <w:rPr>
          <w:rFonts w:ascii="Verdana" w:hAnsi="Verdana"/>
          <w:sz w:val="20"/>
          <w:szCs w:val="20"/>
          <w:u w:val="single"/>
        </w:rPr>
        <w:t>variabelen bij leerlingen, leerkracht, klasgroep, school, omgeving):</w:t>
      </w:r>
    </w:p>
    <w:p w:rsidR="00916E8D" w:rsidRDefault="00916E8D" w:rsidP="003B254B">
      <w:pPr>
        <w:pStyle w:val="StandaardInspringen"/>
        <w:ind w:left="0"/>
        <w:rPr>
          <w:rFonts w:ascii="Verdana" w:hAnsi="Verdana"/>
          <w:sz w:val="20"/>
          <w:szCs w:val="20"/>
        </w:rPr>
      </w:pPr>
    </w:p>
    <w:p w:rsidR="00916E8D" w:rsidRDefault="00916E8D" w:rsidP="003B254B">
      <w:pPr>
        <w:pStyle w:val="StandaardInspringen"/>
        <w:ind w:left="0"/>
        <w:rPr>
          <w:rFonts w:ascii="Verdana" w:hAnsi="Verdana"/>
          <w:sz w:val="20"/>
          <w:szCs w:val="20"/>
        </w:rPr>
      </w:pPr>
    </w:p>
    <w:p w:rsidR="00B8112C" w:rsidRDefault="00B8112C" w:rsidP="003B254B">
      <w:pPr>
        <w:pStyle w:val="StandaardInspringen"/>
        <w:ind w:left="0"/>
        <w:rPr>
          <w:rFonts w:ascii="Verdana" w:hAnsi="Verdana"/>
          <w:sz w:val="20"/>
          <w:szCs w:val="20"/>
        </w:rPr>
      </w:pPr>
    </w:p>
    <w:p w:rsidR="00B8112C" w:rsidRDefault="00B8112C" w:rsidP="003B254B">
      <w:pPr>
        <w:pStyle w:val="StandaardInspringen"/>
        <w:ind w:left="0"/>
        <w:rPr>
          <w:rFonts w:ascii="Verdana" w:hAnsi="Verdana"/>
          <w:sz w:val="20"/>
          <w:szCs w:val="20"/>
        </w:rPr>
      </w:pPr>
    </w:p>
    <w:p w:rsidR="00B8112C" w:rsidRDefault="00B8112C" w:rsidP="003B254B">
      <w:pPr>
        <w:pStyle w:val="StandaardInspringen"/>
        <w:ind w:left="0"/>
        <w:rPr>
          <w:rFonts w:ascii="Verdana" w:hAnsi="Verdana"/>
          <w:sz w:val="20"/>
          <w:szCs w:val="20"/>
        </w:rPr>
      </w:pPr>
    </w:p>
    <w:p w:rsidR="00B8112C" w:rsidRDefault="00B8112C" w:rsidP="003B254B">
      <w:pPr>
        <w:pStyle w:val="StandaardInspringen"/>
        <w:ind w:left="0"/>
        <w:rPr>
          <w:rFonts w:ascii="Verdana" w:hAnsi="Verdana"/>
          <w:sz w:val="20"/>
          <w:szCs w:val="20"/>
        </w:rPr>
      </w:pPr>
    </w:p>
    <w:p w:rsidR="00B8112C" w:rsidRPr="003B254B" w:rsidRDefault="00B8112C" w:rsidP="003B254B">
      <w:pPr>
        <w:pStyle w:val="StandaardInspringen"/>
        <w:ind w:left="0"/>
        <w:rPr>
          <w:rFonts w:ascii="Verdana" w:hAnsi="Verdana"/>
          <w:sz w:val="20"/>
          <w:szCs w:val="20"/>
        </w:rPr>
      </w:pPr>
    </w:p>
    <w:p w:rsidR="003B254B" w:rsidRDefault="001C1B8E" w:rsidP="00B8112C">
      <w:pPr>
        <w:pStyle w:val="StandaardInspringen"/>
        <w:ind w:left="0"/>
        <w:rPr>
          <w:rFonts w:ascii="Verdana" w:hAnsi="Verdana"/>
          <w:sz w:val="20"/>
          <w:szCs w:val="20"/>
        </w:rPr>
      </w:pPr>
      <w:r w:rsidRPr="003B254B">
        <w:rPr>
          <w:rFonts w:ascii="Verdana" w:hAnsi="Verdana"/>
          <w:sz w:val="20"/>
          <w:szCs w:val="20"/>
          <w:u w:val="single"/>
        </w:rPr>
        <w:t>Doelstellingen (cognitief, motorisch, dynamisch-affectief/sociaal):</w:t>
      </w:r>
    </w:p>
    <w:p w:rsidR="00B8112C" w:rsidRDefault="00EA6CD3" w:rsidP="00EA6CD3">
      <w:pPr>
        <w:pStyle w:val="StandaardInspringen"/>
        <w:numPr>
          <w:ilvl w:val="0"/>
          <w:numId w:val="16"/>
        </w:numPr>
        <w:rPr>
          <w:rFonts w:ascii="Verdana" w:hAnsi="Verdana"/>
          <w:sz w:val="20"/>
          <w:szCs w:val="20"/>
        </w:rPr>
      </w:pPr>
      <w:r>
        <w:rPr>
          <w:rFonts w:ascii="Verdana" w:hAnsi="Verdana"/>
          <w:sz w:val="20"/>
          <w:szCs w:val="20"/>
        </w:rPr>
        <w:t xml:space="preserve">De </w:t>
      </w:r>
      <w:proofErr w:type="spellStart"/>
      <w:r>
        <w:rPr>
          <w:rFonts w:ascii="Verdana" w:hAnsi="Verdana"/>
          <w:sz w:val="20"/>
          <w:szCs w:val="20"/>
        </w:rPr>
        <w:t>lln</w:t>
      </w:r>
      <w:proofErr w:type="spellEnd"/>
      <w:r>
        <w:rPr>
          <w:rFonts w:ascii="Verdana" w:hAnsi="Verdana"/>
          <w:sz w:val="20"/>
          <w:szCs w:val="20"/>
        </w:rPr>
        <w:t xml:space="preserve"> kunnen de leeftijd van bomen berekenen</w:t>
      </w:r>
    </w:p>
    <w:p w:rsidR="00EA6CD3" w:rsidRDefault="00EA6CD3" w:rsidP="00EA6CD3">
      <w:pPr>
        <w:pStyle w:val="StandaardInspringen"/>
        <w:numPr>
          <w:ilvl w:val="0"/>
          <w:numId w:val="16"/>
        </w:numPr>
        <w:rPr>
          <w:rFonts w:ascii="Verdana" w:hAnsi="Verdana"/>
          <w:sz w:val="20"/>
          <w:szCs w:val="20"/>
        </w:rPr>
      </w:pPr>
      <w:r>
        <w:rPr>
          <w:rFonts w:ascii="Verdana" w:hAnsi="Verdana"/>
          <w:sz w:val="20"/>
          <w:szCs w:val="20"/>
        </w:rPr>
        <w:t xml:space="preserve">De </w:t>
      </w:r>
      <w:proofErr w:type="spellStart"/>
      <w:r>
        <w:rPr>
          <w:rFonts w:ascii="Verdana" w:hAnsi="Verdana"/>
          <w:sz w:val="20"/>
          <w:szCs w:val="20"/>
        </w:rPr>
        <w:t>lln</w:t>
      </w:r>
      <w:proofErr w:type="spellEnd"/>
      <w:r>
        <w:rPr>
          <w:rFonts w:ascii="Verdana" w:hAnsi="Verdana"/>
          <w:sz w:val="20"/>
          <w:szCs w:val="20"/>
        </w:rPr>
        <w:t xml:space="preserve"> kunnen interesse tonen in gegeven informatie</w:t>
      </w:r>
    </w:p>
    <w:p w:rsidR="00B8112C" w:rsidRDefault="00B8112C" w:rsidP="00B8112C">
      <w:pPr>
        <w:pStyle w:val="StandaardInspringen"/>
        <w:ind w:left="0"/>
        <w:rPr>
          <w:rFonts w:ascii="Verdana" w:hAnsi="Verdana"/>
          <w:sz w:val="20"/>
          <w:szCs w:val="20"/>
        </w:rPr>
      </w:pPr>
    </w:p>
    <w:p w:rsidR="00B8112C" w:rsidRDefault="00B8112C" w:rsidP="00B8112C">
      <w:pPr>
        <w:pStyle w:val="StandaardInspringen"/>
        <w:ind w:left="0"/>
        <w:rPr>
          <w:rFonts w:ascii="Verdana" w:hAnsi="Verdana"/>
          <w:sz w:val="20"/>
          <w:szCs w:val="20"/>
        </w:rPr>
      </w:pPr>
    </w:p>
    <w:p w:rsidR="00B8112C" w:rsidRDefault="00B8112C" w:rsidP="00B8112C">
      <w:pPr>
        <w:pStyle w:val="StandaardInspringen"/>
        <w:ind w:left="0"/>
        <w:rPr>
          <w:rFonts w:ascii="Verdana" w:hAnsi="Verdana"/>
          <w:sz w:val="20"/>
          <w:szCs w:val="20"/>
        </w:rPr>
      </w:pPr>
    </w:p>
    <w:p w:rsidR="00B8112C" w:rsidRDefault="00B8112C" w:rsidP="00B8112C">
      <w:pPr>
        <w:pStyle w:val="StandaardInspringen"/>
        <w:ind w:left="0"/>
        <w:rPr>
          <w:rFonts w:ascii="Verdana" w:hAnsi="Verdana"/>
          <w:sz w:val="20"/>
          <w:szCs w:val="20"/>
        </w:rPr>
      </w:pPr>
    </w:p>
    <w:p w:rsidR="003878C7" w:rsidRDefault="003878C7" w:rsidP="003B254B">
      <w:pPr>
        <w:rPr>
          <w:rFonts w:ascii="Verdana" w:hAnsi="Verdana"/>
          <w:sz w:val="20"/>
          <w:szCs w:val="20"/>
        </w:rPr>
      </w:pPr>
    </w:p>
    <w:p w:rsidR="001C1B8E" w:rsidRDefault="001C1B8E" w:rsidP="003B254B">
      <w:pPr>
        <w:pStyle w:val="StandaardInspringen"/>
        <w:ind w:left="0"/>
        <w:rPr>
          <w:rFonts w:ascii="Verdana" w:hAnsi="Verdana"/>
          <w:sz w:val="20"/>
          <w:szCs w:val="20"/>
          <w:u w:val="single"/>
        </w:rPr>
      </w:pPr>
      <w:r w:rsidRPr="003B254B">
        <w:rPr>
          <w:rFonts w:ascii="Verdana" w:hAnsi="Verdana"/>
          <w:sz w:val="20"/>
          <w:szCs w:val="20"/>
          <w:u w:val="single"/>
        </w:rPr>
        <w:t xml:space="preserve">Aandachtspunten (Waar moet ik gezien mijn beginsituatie en doelstellingen </w:t>
      </w:r>
      <w:r w:rsidR="003B254B">
        <w:rPr>
          <w:rFonts w:ascii="Verdana" w:hAnsi="Verdana"/>
          <w:sz w:val="20"/>
          <w:szCs w:val="20"/>
          <w:u w:val="single"/>
        </w:rPr>
        <w:br/>
      </w:r>
      <w:r w:rsidRPr="003B254B">
        <w:rPr>
          <w:rFonts w:ascii="Verdana" w:hAnsi="Verdana"/>
          <w:sz w:val="20"/>
          <w:szCs w:val="20"/>
          <w:u w:val="single"/>
        </w:rPr>
        <w:t xml:space="preserve">extra op letten?): </w:t>
      </w:r>
    </w:p>
    <w:p w:rsidR="001D41DD" w:rsidRPr="003878C7" w:rsidRDefault="001D41DD" w:rsidP="003B254B">
      <w:pPr>
        <w:pStyle w:val="StandaardInspringen"/>
        <w:ind w:left="0"/>
        <w:rPr>
          <w:rFonts w:ascii="Verdana" w:hAnsi="Verdana"/>
          <w:sz w:val="20"/>
          <w:szCs w:val="20"/>
        </w:rPr>
      </w:pPr>
    </w:p>
    <w:p w:rsidR="001D41DD" w:rsidRDefault="001D41DD" w:rsidP="003B254B">
      <w:pPr>
        <w:pStyle w:val="StandaardInspringen"/>
        <w:ind w:left="0"/>
        <w:rPr>
          <w:rFonts w:ascii="Verdana" w:hAnsi="Verdana"/>
          <w:sz w:val="20"/>
          <w:szCs w:val="20"/>
          <w:u w:val="single"/>
        </w:rPr>
      </w:pPr>
    </w:p>
    <w:p w:rsidR="00B8112C" w:rsidRDefault="00B8112C" w:rsidP="003B254B">
      <w:pPr>
        <w:pStyle w:val="StandaardInspringen"/>
        <w:ind w:left="0"/>
        <w:rPr>
          <w:rFonts w:ascii="Verdana" w:hAnsi="Verdana"/>
          <w:sz w:val="20"/>
          <w:szCs w:val="20"/>
          <w:u w:val="single"/>
        </w:rPr>
      </w:pPr>
    </w:p>
    <w:p w:rsidR="00B8112C" w:rsidRDefault="00B8112C" w:rsidP="003B254B">
      <w:pPr>
        <w:pStyle w:val="StandaardInspringen"/>
        <w:ind w:left="0"/>
        <w:rPr>
          <w:rFonts w:ascii="Verdana" w:hAnsi="Verdana"/>
          <w:sz w:val="20"/>
          <w:szCs w:val="20"/>
          <w:u w:val="single"/>
        </w:rPr>
      </w:pPr>
    </w:p>
    <w:p w:rsidR="00B8112C" w:rsidRDefault="00B8112C" w:rsidP="003B254B">
      <w:pPr>
        <w:pStyle w:val="StandaardInspringen"/>
        <w:ind w:left="0"/>
        <w:rPr>
          <w:rFonts w:ascii="Verdana" w:hAnsi="Verdana"/>
          <w:sz w:val="20"/>
          <w:szCs w:val="20"/>
          <w:u w:val="single"/>
        </w:rPr>
      </w:pPr>
    </w:p>
    <w:p w:rsidR="00EA6CD3" w:rsidRDefault="00EA6CD3">
      <w:pPr>
        <w:rPr>
          <w:rFonts w:ascii="Verdana" w:hAnsi="Verdana"/>
          <w:sz w:val="20"/>
          <w:szCs w:val="20"/>
          <w:u w:val="single"/>
        </w:rPr>
      </w:pPr>
      <w:r>
        <w:rPr>
          <w:rFonts w:ascii="Verdana" w:hAnsi="Verdana"/>
          <w:sz w:val="20"/>
          <w:szCs w:val="20"/>
          <w:u w:val="single"/>
        </w:rPr>
        <w:br w:type="page"/>
      </w:r>
    </w:p>
    <w:p w:rsidR="00B8112C" w:rsidRPr="00B8112C" w:rsidRDefault="00B8112C" w:rsidP="003B254B">
      <w:pPr>
        <w:pStyle w:val="StandaardInspringen"/>
        <w:ind w:left="0"/>
        <w:rPr>
          <w:rFonts w:ascii="Verdana" w:hAnsi="Verdana"/>
          <w:b/>
          <w:sz w:val="22"/>
          <w:szCs w:val="22"/>
          <w:u w:val="single"/>
        </w:rPr>
      </w:pPr>
      <w:r w:rsidRPr="00B8112C">
        <w:rPr>
          <w:rFonts w:ascii="Verdana" w:hAnsi="Verdana"/>
          <w:b/>
          <w:sz w:val="22"/>
          <w:szCs w:val="22"/>
          <w:u w:val="single"/>
        </w:rPr>
        <w:lastRenderedPageBreak/>
        <w:t xml:space="preserve">Eindtermen </w:t>
      </w:r>
      <w:proofErr w:type="gramStart"/>
      <w:r w:rsidRPr="00B8112C">
        <w:rPr>
          <w:rFonts w:ascii="Verdana" w:hAnsi="Verdana"/>
          <w:b/>
          <w:sz w:val="22"/>
          <w:szCs w:val="22"/>
          <w:u w:val="single"/>
        </w:rPr>
        <w:t xml:space="preserve">-  </w:t>
      </w:r>
      <w:proofErr w:type="gramEnd"/>
      <w:r w:rsidRPr="00B8112C">
        <w:rPr>
          <w:rFonts w:ascii="Verdana" w:hAnsi="Verdana"/>
          <w:b/>
          <w:sz w:val="22"/>
          <w:szCs w:val="22"/>
          <w:u w:val="single"/>
        </w:rPr>
        <w:t xml:space="preserve">leerplannen - bronnen </w:t>
      </w:r>
    </w:p>
    <w:p w:rsidR="00B8112C" w:rsidRDefault="00B8112C" w:rsidP="003B254B">
      <w:pPr>
        <w:pStyle w:val="StandaardInspringen"/>
        <w:ind w:left="0"/>
        <w:rPr>
          <w:rFonts w:ascii="Verdana" w:hAnsi="Verdana"/>
          <w:sz w:val="20"/>
          <w:szCs w:val="20"/>
          <w:u w:val="single"/>
        </w:rPr>
      </w:pPr>
    </w:p>
    <w:p w:rsidR="00B8112C" w:rsidRDefault="00B8112C" w:rsidP="003B254B">
      <w:pPr>
        <w:pStyle w:val="StandaardInspringen"/>
        <w:ind w:left="0"/>
        <w:rPr>
          <w:rFonts w:ascii="Verdana" w:hAnsi="Verdana"/>
          <w:sz w:val="20"/>
          <w:szCs w:val="20"/>
          <w:u w:val="single"/>
        </w:rPr>
      </w:pPr>
    </w:p>
    <w:p w:rsidR="00B8112C" w:rsidRDefault="00B8112C" w:rsidP="003B254B">
      <w:pPr>
        <w:pStyle w:val="StandaardInspringen"/>
        <w:ind w:left="0"/>
        <w:rPr>
          <w:rFonts w:ascii="Verdana" w:hAnsi="Verdana"/>
          <w:sz w:val="20"/>
          <w:szCs w:val="20"/>
          <w:u w:val="single"/>
        </w:rPr>
      </w:pPr>
    </w:p>
    <w:p w:rsidR="00B8112C" w:rsidRDefault="00B8112C" w:rsidP="00B8112C">
      <w:pPr>
        <w:pStyle w:val="StandaardInspringen"/>
        <w:ind w:left="0"/>
        <w:rPr>
          <w:rFonts w:ascii="Verdana" w:hAnsi="Verdana"/>
          <w:sz w:val="20"/>
          <w:szCs w:val="20"/>
          <w:u w:val="single"/>
        </w:rPr>
      </w:pPr>
      <w:r w:rsidRPr="003B254B">
        <w:rPr>
          <w:rFonts w:ascii="Verdana" w:hAnsi="Verdana"/>
          <w:sz w:val="20"/>
          <w:szCs w:val="20"/>
          <w:u w:val="single"/>
        </w:rPr>
        <w:t>Situering in de eindtermen</w:t>
      </w:r>
    </w:p>
    <w:p w:rsidR="00B8112C" w:rsidRDefault="00B8112C" w:rsidP="00B8112C">
      <w:pPr>
        <w:pStyle w:val="StandaardInspringen"/>
        <w:ind w:left="0"/>
        <w:rPr>
          <w:rFonts w:ascii="Verdana" w:hAnsi="Verdana"/>
          <w:sz w:val="20"/>
          <w:szCs w:val="20"/>
          <w:u w:val="single"/>
        </w:rPr>
      </w:pPr>
    </w:p>
    <w:p w:rsidR="007D368A" w:rsidRPr="007D368A" w:rsidRDefault="007D368A" w:rsidP="007D368A">
      <w:pPr>
        <w:spacing w:line="360" w:lineRule="atLeast"/>
        <w:rPr>
          <w:rFonts w:ascii="Verdana" w:hAnsi="Verdana"/>
          <w:sz w:val="20"/>
          <w:szCs w:val="20"/>
        </w:rPr>
      </w:pPr>
      <w:r w:rsidRPr="007D368A">
        <w:rPr>
          <w:rFonts w:ascii="Verdana" w:hAnsi="Verdana"/>
          <w:sz w:val="20"/>
          <w:szCs w:val="20"/>
        </w:rPr>
        <w:t>1.5 kunnen bij organismen kenmerken aangeven die illustreren dat ze aangepast zijn aan hun omgeving;</w:t>
      </w:r>
    </w:p>
    <w:p w:rsidR="007D368A" w:rsidRPr="007D368A" w:rsidRDefault="007D368A" w:rsidP="007D368A">
      <w:pPr>
        <w:spacing w:line="360" w:lineRule="atLeast"/>
        <w:rPr>
          <w:rFonts w:ascii="Verdana" w:hAnsi="Verdana"/>
          <w:sz w:val="20"/>
          <w:szCs w:val="20"/>
        </w:rPr>
      </w:pPr>
      <w:r w:rsidRPr="007D368A">
        <w:rPr>
          <w:rFonts w:ascii="Verdana" w:hAnsi="Verdana"/>
          <w:sz w:val="20"/>
          <w:szCs w:val="20"/>
        </w:rPr>
        <w:t>1.6 kunnen illustreren dat de mens de aanwezigheid van organismen beïnvloedt;</w:t>
      </w:r>
    </w:p>
    <w:p w:rsidR="00E57A48" w:rsidRPr="00EB6F69" w:rsidRDefault="00E57A48" w:rsidP="00E57A48"/>
    <w:p w:rsidR="003B254B" w:rsidRPr="003B254B" w:rsidRDefault="003B254B" w:rsidP="003B254B">
      <w:pPr>
        <w:pStyle w:val="Kop4"/>
        <w:rPr>
          <w:rFonts w:ascii="Verdana" w:hAnsi="Verdana"/>
          <w:b w:val="0"/>
          <w:sz w:val="20"/>
          <w:szCs w:val="20"/>
          <w:u w:val="single"/>
        </w:rPr>
      </w:pPr>
      <w:r w:rsidRPr="003B254B">
        <w:rPr>
          <w:rFonts w:ascii="Verdana" w:hAnsi="Verdana"/>
          <w:b w:val="0"/>
          <w:sz w:val="20"/>
          <w:szCs w:val="20"/>
          <w:u w:val="single"/>
        </w:rPr>
        <w:t>Gebruikte bronnen:</w:t>
      </w:r>
    </w:p>
    <w:p w:rsidR="00B8112C" w:rsidRDefault="00B8112C">
      <w:pPr>
        <w:pStyle w:val="StandaardInspringen"/>
        <w:spacing w:before="120"/>
        <w:ind w:left="539"/>
        <w:jc w:val="center"/>
        <w:rPr>
          <w:rFonts w:ascii="Verdana" w:hAnsi="Verdana"/>
          <w:b/>
          <w:sz w:val="20"/>
          <w:szCs w:val="20"/>
        </w:rPr>
      </w:pPr>
    </w:p>
    <w:p w:rsidR="00B8112C" w:rsidRDefault="00B8112C" w:rsidP="00A21E62">
      <w:pPr>
        <w:pStyle w:val="StandaardInspringen"/>
        <w:spacing w:before="120"/>
        <w:ind w:left="0"/>
        <w:rPr>
          <w:rFonts w:ascii="Verdana" w:hAnsi="Verdana"/>
          <w:b/>
          <w:sz w:val="20"/>
          <w:szCs w:val="20"/>
        </w:rPr>
      </w:pPr>
    </w:p>
    <w:p w:rsidR="00B8112C" w:rsidRDefault="00B8112C">
      <w:pPr>
        <w:pStyle w:val="StandaardInspringen"/>
        <w:spacing w:before="120"/>
        <w:ind w:left="539"/>
        <w:jc w:val="center"/>
        <w:rPr>
          <w:rFonts w:ascii="Verdana" w:hAnsi="Verdana"/>
          <w:b/>
          <w:sz w:val="20"/>
          <w:szCs w:val="20"/>
        </w:rPr>
      </w:pPr>
    </w:p>
    <w:p w:rsidR="00B8112C" w:rsidRDefault="00B8112C">
      <w:pPr>
        <w:pStyle w:val="StandaardInspringen"/>
        <w:spacing w:before="120"/>
        <w:ind w:left="539"/>
        <w:jc w:val="center"/>
        <w:rPr>
          <w:rFonts w:ascii="Verdana" w:hAnsi="Verdana"/>
          <w:b/>
          <w:sz w:val="20"/>
          <w:szCs w:val="20"/>
        </w:rPr>
      </w:pPr>
    </w:p>
    <w:p w:rsidR="00B8112C" w:rsidRDefault="00B8112C">
      <w:pPr>
        <w:pStyle w:val="StandaardInspringen"/>
        <w:spacing w:before="120"/>
        <w:ind w:left="539"/>
        <w:jc w:val="center"/>
        <w:rPr>
          <w:rFonts w:ascii="Verdana" w:hAnsi="Verdana"/>
          <w:b/>
          <w:sz w:val="20"/>
          <w:szCs w:val="20"/>
        </w:rPr>
      </w:pPr>
    </w:p>
    <w:p w:rsidR="00B8112C" w:rsidRDefault="00B8112C">
      <w:pPr>
        <w:pStyle w:val="StandaardInspringen"/>
        <w:spacing w:before="120"/>
        <w:ind w:left="539"/>
        <w:jc w:val="center"/>
        <w:rPr>
          <w:rFonts w:ascii="Verdana" w:hAnsi="Verdana"/>
          <w:b/>
          <w:sz w:val="20"/>
          <w:szCs w:val="20"/>
        </w:rPr>
      </w:pPr>
    </w:p>
    <w:p w:rsidR="00B8112C" w:rsidRDefault="00B8112C">
      <w:pPr>
        <w:pStyle w:val="StandaardInspringen"/>
        <w:spacing w:before="120"/>
        <w:ind w:left="539"/>
        <w:jc w:val="center"/>
        <w:rPr>
          <w:rFonts w:ascii="Verdana" w:hAnsi="Verdana"/>
          <w:b/>
          <w:sz w:val="20"/>
          <w:szCs w:val="20"/>
        </w:rPr>
      </w:pPr>
    </w:p>
    <w:p w:rsidR="00B8112C" w:rsidRDefault="00B8112C">
      <w:pPr>
        <w:pStyle w:val="StandaardInspringen"/>
        <w:spacing w:before="120"/>
        <w:ind w:left="539"/>
        <w:jc w:val="center"/>
        <w:rPr>
          <w:rFonts w:ascii="Verdana" w:hAnsi="Verdana"/>
          <w:b/>
          <w:sz w:val="20"/>
          <w:szCs w:val="20"/>
        </w:rPr>
      </w:pPr>
    </w:p>
    <w:p w:rsidR="00B8112C" w:rsidRPr="00653F14" w:rsidRDefault="00B8112C">
      <w:pPr>
        <w:pStyle w:val="StandaardInspringen"/>
        <w:spacing w:before="120"/>
        <w:ind w:left="539"/>
        <w:jc w:val="center"/>
        <w:rPr>
          <w:rFonts w:ascii="Verdana" w:hAnsi="Verdana"/>
          <w:b/>
          <w:sz w:val="20"/>
          <w:szCs w:val="20"/>
        </w:rPr>
        <w:sectPr w:rsidR="00B8112C" w:rsidRPr="00653F14" w:rsidSect="00CE25F1">
          <w:footerReference w:type="default" r:id="rId9"/>
          <w:pgSz w:w="11906" w:h="16838"/>
          <w:pgMar w:top="851" w:right="1418" w:bottom="1418" w:left="1418" w:header="709" w:footer="709" w:gutter="0"/>
          <w:cols w:space="720"/>
          <w:docGrid w:linePitch="360"/>
        </w:sectPr>
      </w:pPr>
    </w:p>
    <w:tbl>
      <w:tblPr>
        <w:tblW w:w="16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8"/>
        <w:gridCol w:w="5482"/>
        <w:gridCol w:w="6069"/>
        <w:gridCol w:w="1915"/>
        <w:gridCol w:w="1915"/>
      </w:tblGrid>
      <w:tr w:rsidR="001C1B8E" w:rsidRPr="0007739C" w:rsidTr="00505AAD">
        <w:trPr>
          <w:trHeight w:val="136"/>
          <w:tblHeader/>
          <w:jc w:val="center"/>
        </w:trPr>
        <w:tc>
          <w:tcPr>
            <w:tcW w:w="798" w:type="dxa"/>
            <w:vAlign w:val="center"/>
          </w:tcPr>
          <w:p w:rsidR="001C1B8E" w:rsidRPr="00916E8D" w:rsidRDefault="005615AB" w:rsidP="00916E8D">
            <w:pPr>
              <w:ind w:left="-1"/>
              <w:jc w:val="center"/>
              <w:rPr>
                <w:rFonts w:ascii="Verdana" w:hAnsi="Verdana"/>
                <w:b/>
                <w:bCs/>
                <w:sz w:val="16"/>
                <w:szCs w:val="16"/>
              </w:rPr>
            </w:pPr>
            <w:r w:rsidRPr="00916E8D">
              <w:rPr>
                <w:rFonts w:ascii="Verdana" w:hAnsi="Verdana"/>
                <w:b/>
                <w:bCs/>
                <w:sz w:val="16"/>
                <w:szCs w:val="16"/>
              </w:rPr>
              <w:lastRenderedPageBreak/>
              <w:t>Timing</w:t>
            </w:r>
          </w:p>
        </w:tc>
        <w:tc>
          <w:tcPr>
            <w:tcW w:w="5482" w:type="dxa"/>
            <w:vAlign w:val="center"/>
          </w:tcPr>
          <w:p w:rsidR="001C1B8E" w:rsidRPr="0007739C" w:rsidRDefault="001C1B8E">
            <w:pPr>
              <w:jc w:val="center"/>
              <w:rPr>
                <w:rFonts w:ascii="Verdana" w:hAnsi="Verdana"/>
                <w:b/>
                <w:bCs/>
                <w:sz w:val="20"/>
                <w:szCs w:val="20"/>
              </w:rPr>
            </w:pPr>
            <w:r w:rsidRPr="0007739C">
              <w:rPr>
                <w:rFonts w:ascii="Verdana" w:hAnsi="Verdana"/>
                <w:b/>
                <w:bCs/>
                <w:sz w:val="20"/>
                <w:szCs w:val="20"/>
              </w:rPr>
              <w:t>Leerinhouden</w:t>
            </w:r>
          </w:p>
        </w:tc>
        <w:tc>
          <w:tcPr>
            <w:tcW w:w="6069" w:type="dxa"/>
            <w:vAlign w:val="center"/>
          </w:tcPr>
          <w:p w:rsidR="001C1B8E" w:rsidRPr="0007739C" w:rsidRDefault="001C1B8E">
            <w:pPr>
              <w:jc w:val="center"/>
              <w:rPr>
                <w:rFonts w:ascii="Verdana" w:hAnsi="Verdana"/>
                <w:b/>
                <w:bCs/>
                <w:sz w:val="20"/>
                <w:szCs w:val="20"/>
              </w:rPr>
            </w:pPr>
            <w:r w:rsidRPr="0007739C">
              <w:rPr>
                <w:rFonts w:ascii="Verdana" w:hAnsi="Verdana"/>
                <w:b/>
                <w:bCs/>
                <w:sz w:val="20"/>
                <w:szCs w:val="20"/>
              </w:rPr>
              <w:t>Didactische werkvormen/activiteiten</w:t>
            </w:r>
          </w:p>
        </w:tc>
        <w:tc>
          <w:tcPr>
            <w:tcW w:w="1915" w:type="dxa"/>
            <w:vAlign w:val="center"/>
          </w:tcPr>
          <w:p w:rsidR="001C1B8E" w:rsidRPr="0007739C" w:rsidRDefault="001C1B8E">
            <w:pPr>
              <w:jc w:val="center"/>
              <w:rPr>
                <w:rFonts w:ascii="Verdana" w:hAnsi="Verdana"/>
                <w:b/>
                <w:bCs/>
                <w:sz w:val="20"/>
                <w:szCs w:val="20"/>
              </w:rPr>
            </w:pPr>
            <w:r w:rsidRPr="0007739C">
              <w:rPr>
                <w:rFonts w:ascii="Verdana" w:hAnsi="Verdana"/>
                <w:b/>
                <w:bCs/>
                <w:sz w:val="20"/>
                <w:szCs w:val="20"/>
              </w:rPr>
              <w:t>Groeperings</w:t>
            </w:r>
            <w:r w:rsidR="00916E8D">
              <w:rPr>
                <w:rFonts w:ascii="Verdana" w:hAnsi="Verdana"/>
                <w:b/>
                <w:bCs/>
                <w:sz w:val="20"/>
                <w:szCs w:val="20"/>
              </w:rPr>
              <w:t>-</w:t>
            </w:r>
            <w:r w:rsidRPr="0007739C">
              <w:rPr>
                <w:rFonts w:ascii="Verdana" w:hAnsi="Verdana"/>
                <w:b/>
                <w:bCs/>
                <w:sz w:val="20"/>
                <w:szCs w:val="20"/>
              </w:rPr>
              <w:t>vormen</w:t>
            </w:r>
          </w:p>
        </w:tc>
        <w:tc>
          <w:tcPr>
            <w:tcW w:w="1915" w:type="dxa"/>
            <w:vAlign w:val="center"/>
          </w:tcPr>
          <w:p w:rsidR="001C1B8E" w:rsidRPr="0007739C" w:rsidRDefault="001C1B8E">
            <w:pPr>
              <w:jc w:val="center"/>
              <w:rPr>
                <w:rFonts w:ascii="Verdana" w:hAnsi="Verdana"/>
                <w:b/>
                <w:bCs/>
                <w:sz w:val="20"/>
                <w:szCs w:val="20"/>
              </w:rPr>
            </w:pPr>
            <w:r w:rsidRPr="0007739C">
              <w:rPr>
                <w:rFonts w:ascii="Verdana" w:hAnsi="Verdana"/>
                <w:b/>
                <w:bCs/>
                <w:sz w:val="20"/>
                <w:szCs w:val="20"/>
              </w:rPr>
              <w:t>Leermiddelen</w:t>
            </w:r>
          </w:p>
        </w:tc>
      </w:tr>
      <w:tr w:rsidR="001C1B8E" w:rsidRPr="0007739C" w:rsidTr="00EC412C">
        <w:trPr>
          <w:trHeight w:val="267"/>
          <w:jc w:val="center"/>
        </w:trPr>
        <w:tc>
          <w:tcPr>
            <w:tcW w:w="16179" w:type="dxa"/>
            <w:gridSpan w:val="5"/>
            <w:shd w:val="clear" w:color="auto" w:fill="CCCCCC"/>
            <w:vAlign w:val="center"/>
          </w:tcPr>
          <w:p w:rsidR="001C1B8E" w:rsidRPr="0007739C" w:rsidRDefault="001C1B8E" w:rsidP="005615AB">
            <w:pPr>
              <w:jc w:val="center"/>
              <w:rPr>
                <w:rFonts w:ascii="Verdana" w:hAnsi="Verdana"/>
                <w:color w:val="000000"/>
                <w:sz w:val="20"/>
                <w:szCs w:val="20"/>
              </w:rPr>
            </w:pPr>
            <w:r w:rsidRPr="0007739C">
              <w:rPr>
                <w:rFonts w:ascii="Verdana" w:hAnsi="Verdana"/>
                <w:color w:val="000000"/>
                <w:sz w:val="20"/>
                <w:szCs w:val="20"/>
              </w:rPr>
              <w:t xml:space="preserve">I. INLEIDING: </w:t>
            </w:r>
          </w:p>
        </w:tc>
      </w:tr>
      <w:tr w:rsidR="001C1B8E" w:rsidRPr="0007739C" w:rsidTr="00505AAD">
        <w:trPr>
          <w:trHeight w:val="1068"/>
          <w:jc w:val="center"/>
        </w:trPr>
        <w:tc>
          <w:tcPr>
            <w:tcW w:w="798" w:type="dxa"/>
            <w:tcBorders>
              <w:bottom w:val="single" w:sz="4" w:space="0" w:color="auto"/>
            </w:tcBorders>
          </w:tcPr>
          <w:p w:rsidR="001C1B8E" w:rsidRPr="0007739C" w:rsidRDefault="001C1B8E">
            <w:pPr>
              <w:rPr>
                <w:rFonts w:ascii="Verdana" w:hAnsi="Verdana"/>
                <w:sz w:val="20"/>
                <w:szCs w:val="20"/>
              </w:rPr>
            </w:pPr>
          </w:p>
        </w:tc>
        <w:tc>
          <w:tcPr>
            <w:tcW w:w="5482" w:type="dxa"/>
            <w:tcBorders>
              <w:bottom w:val="single" w:sz="4" w:space="0" w:color="auto"/>
            </w:tcBorders>
          </w:tcPr>
          <w:p w:rsidR="004F2992" w:rsidRDefault="007D368A" w:rsidP="004F2992">
            <w:pPr>
              <w:rPr>
                <w:rFonts w:ascii="Verdana" w:hAnsi="Verdana"/>
                <w:sz w:val="20"/>
                <w:szCs w:val="20"/>
              </w:rPr>
            </w:pPr>
            <w:r>
              <w:rPr>
                <w:rFonts w:ascii="Verdana" w:hAnsi="Verdana"/>
                <w:sz w:val="20"/>
                <w:szCs w:val="20"/>
              </w:rPr>
              <w:t>Vorige les hebben we de verschillende delen van een boom besproken. Maar hebben jullie zich nooit afgevraagd hoe oud de bomen die we rondom ons zien zijn? We kunnen dit weten op twee manieren.</w:t>
            </w:r>
          </w:p>
          <w:p w:rsidR="007D368A" w:rsidRDefault="007D368A" w:rsidP="007D368A">
            <w:pPr>
              <w:pStyle w:val="Lijstalinea"/>
              <w:numPr>
                <w:ilvl w:val="0"/>
                <w:numId w:val="17"/>
              </w:numPr>
              <w:rPr>
                <w:rFonts w:ascii="Verdana" w:hAnsi="Verdana"/>
                <w:sz w:val="20"/>
                <w:szCs w:val="20"/>
              </w:rPr>
            </w:pPr>
            <w:r>
              <w:rPr>
                <w:rFonts w:ascii="Verdana" w:hAnsi="Verdana"/>
                <w:sz w:val="20"/>
                <w:szCs w:val="20"/>
              </w:rPr>
              <w:t>Jaarringen tellen</w:t>
            </w:r>
          </w:p>
          <w:p w:rsidR="007D368A" w:rsidRDefault="00F41B35" w:rsidP="006C5426">
            <w:pPr>
              <w:pStyle w:val="Lijstalinea"/>
              <w:numPr>
                <w:ilvl w:val="0"/>
                <w:numId w:val="17"/>
              </w:numPr>
              <w:spacing w:before="100" w:beforeAutospacing="1" w:after="100" w:afterAutospacing="1"/>
              <w:rPr>
                <w:rFonts w:ascii="Verdana" w:hAnsi="Verdana"/>
                <w:sz w:val="20"/>
                <w:szCs w:val="20"/>
                <w:lang w:val="nl-NL" w:eastAsia="nl-NL" w:bidi="ar-SA"/>
              </w:rPr>
            </w:pPr>
            <w:r>
              <w:rPr>
                <w:rFonts w:ascii="Verdana" w:hAnsi="Verdana"/>
                <w:sz w:val="20"/>
                <w:szCs w:val="20"/>
                <w:lang w:eastAsia="nl-NL" w:bidi="ar-SA"/>
              </w:rPr>
              <w:t>D</w:t>
            </w:r>
            <w:r w:rsidR="007D368A" w:rsidRPr="007D368A">
              <w:rPr>
                <w:rFonts w:ascii="Verdana" w:hAnsi="Verdana"/>
                <w:sz w:val="20"/>
                <w:szCs w:val="20"/>
                <w:lang w:val="nl-NL" w:eastAsia="nl-NL" w:bidi="ar-SA"/>
              </w:rPr>
              <w:t xml:space="preserve">oor de omtrek van hun stam te meten op 1,5m boven de grond en dan te delen door 2,5. </w:t>
            </w:r>
            <w:proofErr w:type="spellStart"/>
            <w:r w:rsidR="007D368A" w:rsidRPr="007D368A">
              <w:rPr>
                <w:rFonts w:ascii="Verdana" w:hAnsi="Verdana"/>
                <w:sz w:val="20"/>
                <w:szCs w:val="20"/>
                <w:lang w:val="nl-NL" w:eastAsia="nl-NL" w:bidi="ar-SA"/>
              </w:rPr>
              <w:t>vb</w:t>
            </w:r>
            <w:proofErr w:type="spellEnd"/>
            <w:r w:rsidR="007D368A" w:rsidRPr="007D368A">
              <w:rPr>
                <w:rFonts w:ascii="Verdana" w:hAnsi="Verdana"/>
                <w:sz w:val="20"/>
                <w:szCs w:val="20"/>
                <w:lang w:val="nl-NL" w:eastAsia="nl-NL" w:bidi="ar-SA"/>
              </w:rPr>
              <w:t xml:space="preserve"> een eik met een stamomtrek van 1 m zou 40 </w:t>
            </w:r>
            <w:r w:rsidR="006C5426">
              <w:rPr>
                <w:rFonts w:ascii="Verdana" w:hAnsi="Verdana"/>
                <w:sz w:val="20"/>
                <w:szCs w:val="20"/>
                <w:lang w:val="nl-NL" w:eastAsia="nl-NL" w:bidi="ar-SA"/>
              </w:rPr>
              <w:t>jaar oud zijn (</w:t>
            </w:r>
            <w:r w:rsidR="00C775FC">
              <w:rPr>
                <w:rFonts w:ascii="Verdana" w:hAnsi="Verdana"/>
                <w:sz w:val="20"/>
                <w:szCs w:val="20"/>
                <w:lang w:val="nl-NL" w:eastAsia="nl-NL" w:bidi="ar-SA"/>
              </w:rPr>
              <w:t>40 jaarringen).)</w:t>
            </w:r>
          </w:p>
          <w:p w:rsidR="00F41B35" w:rsidRPr="00F41B35" w:rsidRDefault="00F41B35" w:rsidP="00F41B35">
            <w:pPr>
              <w:rPr>
                <w:rFonts w:ascii="Verdana" w:hAnsi="Verdana"/>
                <w:sz w:val="20"/>
                <w:szCs w:val="20"/>
              </w:rPr>
            </w:pPr>
            <w:proofErr w:type="gramStart"/>
            <w:r>
              <w:rPr>
                <w:rFonts w:ascii="Verdana" w:hAnsi="Verdana"/>
                <w:sz w:val="20"/>
                <w:szCs w:val="20"/>
              </w:rPr>
              <w:t xml:space="preserve">Vandaag zijn we in het bos en gaan we de leeftijd van een aantal bomen berekenen. </w:t>
            </w:r>
            <w:proofErr w:type="gramEnd"/>
            <w:r>
              <w:rPr>
                <w:rFonts w:ascii="Verdana" w:hAnsi="Verdana"/>
                <w:sz w:val="20"/>
                <w:szCs w:val="20"/>
              </w:rPr>
              <w:t xml:space="preserve">Daarna maken we kennis met een soort boom die heel oud kan worden. De hakhoutstoof. </w:t>
            </w:r>
          </w:p>
        </w:tc>
        <w:tc>
          <w:tcPr>
            <w:tcW w:w="6069" w:type="dxa"/>
            <w:tcBorders>
              <w:bottom w:val="single" w:sz="4" w:space="0" w:color="auto"/>
            </w:tcBorders>
          </w:tcPr>
          <w:p w:rsidR="00BB5C44" w:rsidRPr="00F41B35" w:rsidRDefault="00F41B35" w:rsidP="00DC66A6">
            <w:pPr>
              <w:rPr>
                <w:rFonts w:ascii="Verdana" w:hAnsi="Verdana"/>
                <w:b/>
                <w:sz w:val="20"/>
                <w:szCs w:val="20"/>
              </w:rPr>
            </w:pPr>
            <w:r w:rsidRPr="00F41B35">
              <w:rPr>
                <w:rFonts w:ascii="Verdana" w:hAnsi="Verdana"/>
                <w:b/>
                <w:sz w:val="20"/>
                <w:szCs w:val="20"/>
              </w:rPr>
              <w:t xml:space="preserve">Doceren </w:t>
            </w:r>
          </w:p>
          <w:p w:rsidR="00F41B35" w:rsidRPr="00BB5C44" w:rsidRDefault="00F41B35" w:rsidP="00DC66A6">
            <w:pPr>
              <w:rPr>
                <w:rFonts w:ascii="Verdana" w:hAnsi="Verdana"/>
                <w:sz w:val="20"/>
                <w:szCs w:val="20"/>
              </w:rPr>
            </w:pPr>
            <w:r>
              <w:rPr>
                <w:rFonts w:ascii="Verdana" w:hAnsi="Verdana"/>
                <w:sz w:val="20"/>
                <w:szCs w:val="20"/>
              </w:rPr>
              <w:t>De leerkracht vertelt wat er vandaag op de planning staat en verwijst de vorige les.</w:t>
            </w:r>
          </w:p>
        </w:tc>
        <w:tc>
          <w:tcPr>
            <w:tcW w:w="1915" w:type="dxa"/>
            <w:tcBorders>
              <w:bottom w:val="single" w:sz="4" w:space="0" w:color="auto"/>
            </w:tcBorders>
          </w:tcPr>
          <w:p w:rsidR="001C1B8E" w:rsidRPr="0007739C" w:rsidRDefault="00F41B35" w:rsidP="001D41DD">
            <w:pPr>
              <w:rPr>
                <w:rFonts w:ascii="Verdana" w:hAnsi="Verdana"/>
                <w:sz w:val="20"/>
                <w:szCs w:val="20"/>
              </w:rPr>
            </w:pPr>
            <w:r>
              <w:rPr>
                <w:rFonts w:ascii="Verdana" w:hAnsi="Verdana"/>
                <w:sz w:val="20"/>
                <w:szCs w:val="20"/>
              </w:rPr>
              <w:t>Klassikaal</w:t>
            </w:r>
          </w:p>
        </w:tc>
        <w:tc>
          <w:tcPr>
            <w:tcW w:w="1915" w:type="dxa"/>
            <w:tcBorders>
              <w:bottom w:val="single" w:sz="4" w:space="0" w:color="auto"/>
            </w:tcBorders>
          </w:tcPr>
          <w:p w:rsidR="00F75507" w:rsidRPr="0007739C" w:rsidRDefault="00CF39DF" w:rsidP="00F75507">
            <w:pPr>
              <w:rPr>
                <w:rFonts w:ascii="Verdana" w:hAnsi="Verdana"/>
                <w:sz w:val="20"/>
                <w:szCs w:val="20"/>
              </w:rPr>
            </w:pPr>
            <w:r>
              <w:rPr>
                <w:rFonts w:ascii="Verdana" w:hAnsi="Verdana"/>
                <w:sz w:val="20"/>
                <w:szCs w:val="20"/>
              </w:rPr>
              <w:t>/</w:t>
            </w:r>
          </w:p>
        </w:tc>
      </w:tr>
      <w:tr w:rsidR="001C1B8E" w:rsidRPr="0007739C" w:rsidTr="00EC412C">
        <w:trPr>
          <w:trHeight w:val="390"/>
          <w:jc w:val="center"/>
        </w:trPr>
        <w:tc>
          <w:tcPr>
            <w:tcW w:w="16179" w:type="dxa"/>
            <w:gridSpan w:val="5"/>
            <w:shd w:val="clear" w:color="auto" w:fill="CCCCCC"/>
            <w:vAlign w:val="center"/>
          </w:tcPr>
          <w:p w:rsidR="001C1B8E" w:rsidRPr="0007739C" w:rsidRDefault="001C1B8E" w:rsidP="005615AB">
            <w:pPr>
              <w:jc w:val="center"/>
              <w:rPr>
                <w:rFonts w:ascii="Verdana" w:hAnsi="Verdana"/>
                <w:color w:val="000000"/>
                <w:sz w:val="20"/>
                <w:szCs w:val="20"/>
              </w:rPr>
            </w:pPr>
            <w:r w:rsidRPr="0007739C">
              <w:rPr>
                <w:rFonts w:ascii="Verdana" w:hAnsi="Verdana"/>
                <w:color w:val="000000"/>
                <w:sz w:val="20"/>
                <w:szCs w:val="20"/>
              </w:rPr>
              <w:t>II. KERN</w:t>
            </w:r>
            <w:r w:rsidR="005615AB" w:rsidRPr="0007739C">
              <w:rPr>
                <w:rFonts w:ascii="Verdana" w:hAnsi="Verdana"/>
                <w:color w:val="000000"/>
                <w:sz w:val="20"/>
                <w:szCs w:val="20"/>
              </w:rPr>
              <w:t>:</w:t>
            </w:r>
          </w:p>
        </w:tc>
      </w:tr>
      <w:tr w:rsidR="001C1B8E" w:rsidRPr="0007739C" w:rsidTr="00505AAD">
        <w:trPr>
          <w:trHeight w:val="1729"/>
          <w:jc w:val="center"/>
        </w:trPr>
        <w:tc>
          <w:tcPr>
            <w:tcW w:w="798" w:type="dxa"/>
            <w:tcBorders>
              <w:bottom w:val="single" w:sz="4" w:space="0" w:color="auto"/>
            </w:tcBorders>
          </w:tcPr>
          <w:p w:rsidR="009C02C1" w:rsidRPr="00B91A59" w:rsidRDefault="009C02C1" w:rsidP="009C02C1">
            <w:pPr>
              <w:rPr>
                <w:rFonts w:ascii="Verdana" w:hAnsi="Verdana"/>
                <w:sz w:val="20"/>
                <w:szCs w:val="20"/>
              </w:rPr>
            </w:pPr>
          </w:p>
        </w:tc>
        <w:tc>
          <w:tcPr>
            <w:tcW w:w="5482" w:type="dxa"/>
            <w:tcBorders>
              <w:bottom w:val="single" w:sz="4" w:space="0" w:color="auto"/>
            </w:tcBorders>
          </w:tcPr>
          <w:p w:rsidR="00B014F9" w:rsidRDefault="00B014F9" w:rsidP="00C775FC">
            <w:pPr>
              <w:rPr>
                <w:rFonts w:ascii="Verdana" w:hAnsi="Verdana"/>
                <w:sz w:val="20"/>
                <w:szCs w:val="20"/>
              </w:rPr>
            </w:pPr>
            <w:r>
              <w:rPr>
                <w:rFonts w:ascii="Verdana" w:hAnsi="Verdana"/>
                <w:sz w:val="20"/>
                <w:szCs w:val="20"/>
              </w:rPr>
              <w:t xml:space="preserve">Hoe berekenen we nu de leeftijd van een boom? je zou de jaarringen kunnen tellen maar dan zou je iedere boom doormidden moeten zagen. Een gemakkelijkere methode is door een berekening te maken. De </w:t>
            </w:r>
            <w:proofErr w:type="gramStart"/>
            <w:r>
              <w:rPr>
                <w:rFonts w:ascii="Verdana" w:hAnsi="Verdana"/>
                <w:sz w:val="20"/>
                <w:szCs w:val="20"/>
              </w:rPr>
              <w:t>juf</w:t>
            </w:r>
            <w:proofErr w:type="gramEnd"/>
            <w:r>
              <w:rPr>
                <w:rFonts w:ascii="Verdana" w:hAnsi="Verdana"/>
                <w:sz w:val="20"/>
                <w:szCs w:val="20"/>
              </w:rPr>
              <w:t xml:space="preserve"> zal even tonen wat je moet doen.</w:t>
            </w:r>
          </w:p>
          <w:p w:rsidR="00B014F9" w:rsidRDefault="00B014F9" w:rsidP="00B014F9">
            <w:pPr>
              <w:rPr>
                <w:rFonts w:ascii="Verdana" w:hAnsi="Verdana"/>
                <w:sz w:val="20"/>
                <w:szCs w:val="20"/>
              </w:rPr>
            </w:pPr>
            <w:r>
              <w:rPr>
                <w:rFonts w:ascii="Verdana" w:hAnsi="Verdana"/>
                <w:sz w:val="20"/>
                <w:szCs w:val="20"/>
              </w:rPr>
              <w:t>Je meet de boom af tot 1m50. Op deze hoogte meet de omtrek van de boom. deze uitkomst deel je door 2,5 en dan weet je de uitkomst. De opdracht staat nog eens op het werkblad stap voor stap uitgeschreven. Er zijn ook enkele kadertjes voorzien voor de berekeningen. Jullie mogen elk 4 bomen meten. Kies telkens een boom die dikker of dunner is dan de vorige bomen. Vergeet ook zeker jullie materiaal niet.</w:t>
            </w:r>
          </w:p>
          <w:p w:rsidR="00B014F9" w:rsidRDefault="00B014F9" w:rsidP="00B014F9">
            <w:pPr>
              <w:rPr>
                <w:rFonts w:ascii="Verdana" w:hAnsi="Verdana"/>
                <w:sz w:val="20"/>
                <w:szCs w:val="20"/>
              </w:rPr>
            </w:pPr>
          </w:p>
          <w:p w:rsidR="00B014F9" w:rsidRDefault="00B014F9" w:rsidP="00B014F9">
            <w:pPr>
              <w:rPr>
                <w:rFonts w:ascii="Verdana" w:hAnsi="Verdana"/>
                <w:sz w:val="20"/>
                <w:szCs w:val="20"/>
              </w:rPr>
            </w:pPr>
            <w:r>
              <w:rPr>
                <w:rFonts w:ascii="Verdana" w:hAnsi="Verdana"/>
                <w:sz w:val="20"/>
                <w:szCs w:val="20"/>
              </w:rPr>
              <w:t>Bij de volgende boom kunnen we niet zomaar de leeftijd berekeningen door de jaarringen te tellen of een berekening te maken. Wel weten we dat hij heel erg oud is.</w:t>
            </w:r>
            <w:r w:rsidR="00FD4B72">
              <w:rPr>
                <w:rFonts w:ascii="Verdana" w:hAnsi="Verdana"/>
                <w:sz w:val="20"/>
                <w:szCs w:val="20"/>
              </w:rPr>
              <w:t xml:space="preserve"> De boom die jullie voor jullie zien, heet een hakhoutstoof. Wat is er nu zo speciaal aan? De gids zal jullie hier meer uitleg over geven.</w:t>
            </w:r>
          </w:p>
          <w:p w:rsidR="00FD4B72" w:rsidRDefault="00FD4B72" w:rsidP="00B014F9">
            <w:pPr>
              <w:rPr>
                <w:rFonts w:ascii="Verdana" w:hAnsi="Verdana"/>
                <w:sz w:val="20"/>
                <w:szCs w:val="20"/>
              </w:rPr>
            </w:pPr>
          </w:p>
          <w:p w:rsidR="00FD4B72" w:rsidRPr="00B014F9" w:rsidRDefault="00FD4B72" w:rsidP="00B014F9">
            <w:pPr>
              <w:rPr>
                <w:rFonts w:ascii="Verdana" w:hAnsi="Verdana"/>
                <w:sz w:val="20"/>
                <w:szCs w:val="20"/>
              </w:rPr>
            </w:pPr>
          </w:p>
        </w:tc>
        <w:tc>
          <w:tcPr>
            <w:tcW w:w="6069" w:type="dxa"/>
            <w:tcBorders>
              <w:bottom w:val="single" w:sz="4" w:space="0" w:color="auto"/>
            </w:tcBorders>
          </w:tcPr>
          <w:p w:rsidR="0012459C" w:rsidRPr="009F4DDB" w:rsidRDefault="009F4DDB" w:rsidP="00C2623A">
            <w:pPr>
              <w:rPr>
                <w:rFonts w:ascii="Verdana" w:hAnsi="Verdana"/>
                <w:b/>
                <w:sz w:val="20"/>
                <w:szCs w:val="20"/>
              </w:rPr>
            </w:pPr>
            <w:r w:rsidRPr="009F4DDB">
              <w:rPr>
                <w:rFonts w:ascii="Verdana" w:hAnsi="Verdana"/>
                <w:b/>
                <w:sz w:val="20"/>
                <w:szCs w:val="20"/>
              </w:rPr>
              <w:t>Doceren</w:t>
            </w:r>
          </w:p>
          <w:p w:rsidR="009F4DDB" w:rsidRDefault="009F4DDB" w:rsidP="00C2623A">
            <w:pPr>
              <w:rPr>
                <w:rFonts w:ascii="Verdana" w:hAnsi="Verdana"/>
                <w:sz w:val="20"/>
                <w:szCs w:val="20"/>
              </w:rPr>
            </w:pPr>
            <w:r>
              <w:rPr>
                <w:rFonts w:ascii="Verdana" w:hAnsi="Verdana"/>
                <w:sz w:val="20"/>
                <w:szCs w:val="20"/>
              </w:rPr>
              <w:t>De leerkracht legt uit hoe je de leeftijd van een boom kunt berekenen zonder de boom doormidden de zagen</w:t>
            </w:r>
          </w:p>
          <w:p w:rsidR="009F4DDB" w:rsidRDefault="009F4DDB" w:rsidP="00C2623A">
            <w:pPr>
              <w:rPr>
                <w:rFonts w:ascii="Verdana" w:hAnsi="Verdana"/>
                <w:b/>
                <w:sz w:val="20"/>
                <w:szCs w:val="20"/>
              </w:rPr>
            </w:pPr>
          </w:p>
          <w:p w:rsidR="009F4DDB" w:rsidRPr="009F4DDB" w:rsidRDefault="009F4DDB" w:rsidP="00C2623A">
            <w:pPr>
              <w:rPr>
                <w:rFonts w:ascii="Verdana" w:hAnsi="Verdana"/>
                <w:b/>
                <w:sz w:val="20"/>
                <w:szCs w:val="20"/>
              </w:rPr>
            </w:pPr>
            <w:r w:rsidRPr="009F4DDB">
              <w:rPr>
                <w:rFonts w:ascii="Verdana" w:hAnsi="Verdana"/>
                <w:b/>
                <w:sz w:val="20"/>
                <w:szCs w:val="20"/>
              </w:rPr>
              <w:t>Demonstratie</w:t>
            </w:r>
          </w:p>
          <w:p w:rsidR="009F4DDB" w:rsidRDefault="009F4DDB" w:rsidP="009F4DDB">
            <w:pPr>
              <w:rPr>
                <w:rFonts w:ascii="Verdana" w:hAnsi="Verdana"/>
                <w:sz w:val="20"/>
                <w:szCs w:val="20"/>
              </w:rPr>
            </w:pPr>
            <w:r>
              <w:rPr>
                <w:rFonts w:ascii="Verdana" w:hAnsi="Verdana"/>
                <w:sz w:val="20"/>
                <w:szCs w:val="20"/>
              </w:rPr>
              <w:t xml:space="preserve">De leerkracht demonstreert hoe de boom wordt opgemeten en hoe men de berekeningen maakt. </w:t>
            </w:r>
          </w:p>
          <w:p w:rsidR="009F4DDB" w:rsidRDefault="009F4DDB" w:rsidP="009F4DDB">
            <w:pPr>
              <w:rPr>
                <w:rFonts w:ascii="Verdana" w:hAnsi="Verdana"/>
                <w:sz w:val="20"/>
                <w:szCs w:val="20"/>
              </w:rPr>
            </w:pPr>
          </w:p>
          <w:p w:rsidR="009F4DDB" w:rsidRDefault="009F4DDB" w:rsidP="009F4DDB">
            <w:pPr>
              <w:rPr>
                <w:rFonts w:ascii="Verdana" w:hAnsi="Verdana"/>
                <w:sz w:val="20"/>
                <w:szCs w:val="20"/>
              </w:rPr>
            </w:pPr>
          </w:p>
          <w:p w:rsidR="009F4DDB" w:rsidRDefault="009F4DDB" w:rsidP="009F4DDB">
            <w:pPr>
              <w:rPr>
                <w:rFonts w:ascii="Verdana" w:hAnsi="Verdana"/>
                <w:sz w:val="20"/>
                <w:szCs w:val="20"/>
              </w:rPr>
            </w:pPr>
          </w:p>
          <w:p w:rsidR="009F4DDB" w:rsidRDefault="009F4DDB" w:rsidP="009F4DDB">
            <w:pPr>
              <w:rPr>
                <w:rFonts w:ascii="Verdana" w:hAnsi="Verdana"/>
                <w:sz w:val="20"/>
                <w:szCs w:val="20"/>
              </w:rPr>
            </w:pPr>
          </w:p>
          <w:p w:rsidR="009F4DDB" w:rsidRDefault="009F4DDB" w:rsidP="009F4DDB">
            <w:pPr>
              <w:rPr>
                <w:rFonts w:ascii="Verdana" w:hAnsi="Verdana"/>
                <w:sz w:val="20"/>
                <w:szCs w:val="20"/>
              </w:rPr>
            </w:pPr>
          </w:p>
          <w:p w:rsidR="009F4DDB" w:rsidRDefault="009F4DDB" w:rsidP="009F4DDB">
            <w:pPr>
              <w:rPr>
                <w:rFonts w:ascii="Verdana" w:hAnsi="Verdana"/>
                <w:sz w:val="20"/>
                <w:szCs w:val="20"/>
              </w:rPr>
            </w:pPr>
          </w:p>
          <w:p w:rsidR="009F4DDB" w:rsidRDefault="009F4DDB" w:rsidP="009F4DDB">
            <w:pPr>
              <w:rPr>
                <w:rFonts w:ascii="Verdana" w:hAnsi="Verdana"/>
                <w:sz w:val="20"/>
                <w:szCs w:val="20"/>
              </w:rPr>
            </w:pPr>
          </w:p>
          <w:p w:rsidR="009F4DDB" w:rsidRDefault="009F4DDB" w:rsidP="009F4DDB">
            <w:pPr>
              <w:rPr>
                <w:rFonts w:ascii="Verdana" w:hAnsi="Verdana"/>
                <w:sz w:val="20"/>
                <w:szCs w:val="20"/>
              </w:rPr>
            </w:pPr>
          </w:p>
          <w:p w:rsidR="009F4DDB" w:rsidRPr="009F4DDB" w:rsidRDefault="009F4DDB" w:rsidP="009F4DDB">
            <w:pPr>
              <w:rPr>
                <w:rFonts w:ascii="Verdana" w:hAnsi="Verdana"/>
                <w:b/>
                <w:sz w:val="20"/>
                <w:szCs w:val="20"/>
              </w:rPr>
            </w:pPr>
            <w:r w:rsidRPr="009F4DDB">
              <w:rPr>
                <w:rFonts w:ascii="Verdana" w:hAnsi="Verdana"/>
                <w:b/>
                <w:sz w:val="20"/>
                <w:szCs w:val="20"/>
              </w:rPr>
              <w:t>Doceren</w:t>
            </w:r>
          </w:p>
          <w:p w:rsidR="009F4DDB" w:rsidRDefault="009F4DDB" w:rsidP="009F4DDB">
            <w:pPr>
              <w:rPr>
                <w:rFonts w:ascii="Verdana" w:hAnsi="Verdana"/>
                <w:sz w:val="20"/>
                <w:szCs w:val="20"/>
              </w:rPr>
            </w:pPr>
            <w:r>
              <w:rPr>
                <w:rFonts w:ascii="Verdana" w:hAnsi="Verdana"/>
                <w:sz w:val="20"/>
                <w:szCs w:val="20"/>
              </w:rPr>
              <w:t>De leerkracht vertelt kort over welke boom er zal geleerd worden. Hij/zij kondigt de gids aan.</w:t>
            </w:r>
          </w:p>
          <w:p w:rsidR="009F4DDB" w:rsidRPr="00427572" w:rsidRDefault="009F4DDB" w:rsidP="009F4DDB">
            <w:pPr>
              <w:rPr>
                <w:rFonts w:ascii="Verdana" w:hAnsi="Verdana"/>
                <w:sz w:val="20"/>
                <w:szCs w:val="20"/>
              </w:rPr>
            </w:pPr>
            <w:r>
              <w:rPr>
                <w:rFonts w:ascii="Verdana" w:hAnsi="Verdana"/>
                <w:sz w:val="20"/>
                <w:szCs w:val="20"/>
              </w:rPr>
              <w:t>(De uitleg van de gids kan men terugvinden in de bijlagen)</w:t>
            </w:r>
          </w:p>
        </w:tc>
        <w:tc>
          <w:tcPr>
            <w:tcW w:w="1915" w:type="dxa"/>
            <w:tcBorders>
              <w:bottom w:val="single" w:sz="4" w:space="0" w:color="auto"/>
            </w:tcBorders>
          </w:tcPr>
          <w:p w:rsidR="00505AAD" w:rsidRDefault="009F4DDB" w:rsidP="00505AAD">
            <w:pPr>
              <w:rPr>
                <w:rFonts w:ascii="Verdana" w:hAnsi="Verdana"/>
                <w:sz w:val="20"/>
                <w:szCs w:val="20"/>
              </w:rPr>
            </w:pPr>
            <w:r>
              <w:rPr>
                <w:rFonts w:ascii="Verdana" w:hAnsi="Verdana"/>
                <w:sz w:val="20"/>
                <w:szCs w:val="20"/>
              </w:rPr>
              <w:t>Klassikaal</w:t>
            </w:r>
          </w:p>
          <w:p w:rsidR="009F4DDB" w:rsidRDefault="009F4DDB" w:rsidP="00505AAD">
            <w:pPr>
              <w:rPr>
                <w:rFonts w:ascii="Verdana" w:hAnsi="Verdana"/>
                <w:sz w:val="20"/>
                <w:szCs w:val="20"/>
              </w:rPr>
            </w:pPr>
          </w:p>
          <w:p w:rsidR="009F4DDB" w:rsidRDefault="009F4DDB" w:rsidP="00505AAD">
            <w:pPr>
              <w:rPr>
                <w:rFonts w:ascii="Verdana" w:hAnsi="Verdana"/>
                <w:sz w:val="20"/>
                <w:szCs w:val="20"/>
              </w:rPr>
            </w:pPr>
          </w:p>
          <w:p w:rsidR="009F4DDB" w:rsidRDefault="009F4DDB" w:rsidP="00505AAD">
            <w:pPr>
              <w:rPr>
                <w:rFonts w:ascii="Verdana" w:hAnsi="Verdana"/>
                <w:sz w:val="20"/>
                <w:szCs w:val="20"/>
              </w:rPr>
            </w:pPr>
          </w:p>
          <w:p w:rsidR="009F4DDB" w:rsidRPr="00B91A59" w:rsidRDefault="009F4DDB" w:rsidP="00505AAD">
            <w:pPr>
              <w:rPr>
                <w:rFonts w:ascii="Verdana" w:hAnsi="Verdana"/>
                <w:sz w:val="20"/>
                <w:szCs w:val="20"/>
              </w:rPr>
            </w:pPr>
            <w:r>
              <w:rPr>
                <w:rFonts w:ascii="Verdana" w:hAnsi="Verdana"/>
                <w:sz w:val="20"/>
                <w:szCs w:val="20"/>
              </w:rPr>
              <w:t>Klassikaal</w:t>
            </w:r>
          </w:p>
        </w:tc>
        <w:tc>
          <w:tcPr>
            <w:tcW w:w="1915" w:type="dxa"/>
            <w:tcBorders>
              <w:bottom w:val="single" w:sz="4" w:space="0" w:color="auto"/>
            </w:tcBorders>
          </w:tcPr>
          <w:p w:rsidR="00427572" w:rsidRDefault="00B014F9" w:rsidP="00F75507">
            <w:pPr>
              <w:rPr>
                <w:rFonts w:ascii="Verdana" w:hAnsi="Verdana"/>
                <w:sz w:val="20"/>
                <w:szCs w:val="20"/>
              </w:rPr>
            </w:pPr>
            <w:r>
              <w:rPr>
                <w:rFonts w:ascii="Verdana" w:hAnsi="Verdana"/>
                <w:sz w:val="20"/>
                <w:szCs w:val="20"/>
              </w:rPr>
              <w:t>Lintmeter</w:t>
            </w:r>
          </w:p>
          <w:p w:rsidR="00B014F9" w:rsidRDefault="00B014F9" w:rsidP="00F75507">
            <w:pPr>
              <w:rPr>
                <w:rFonts w:ascii="Verdana" w:hAnsi="Verdana"/>
                <w:sz w:val="20"/>
                <w:szCs w:val="20"/>
              </w:rPr>
            </w:pPr>
            <w:r>
              <w:rPr>
                <w:rFonts w:ascii="Verdana" w:hAnsi="Verdana"/>
                <w:sz w:val="20"/>
                <w:szCs w:val="20"/>
              </w:rPr>
              <w:t>Werkblad</w:t>
            </w:r>
          </w:p>
          <w:p w:rsidR="00B014F9" w:rsidRDefault="00B014F9" w:rsidP="00F75507">
            <w:pPr>
              <w:rPr>
                <w:rFonts w:ascii="Verdana" w:hAnsi="Verdana"/>
                <w:sz w:val="20"/>
                <w:szCs w:val="20"/>
              </w:rPr>
            </w:pPr>
            <w:r>
              <w:rPr>
                <w:rFonts w:ascii="Verdana" w:hAnsi="Verdana"/>
                <w:sz w:val="20"/>
                <w:szCs w:val="20"/>
              </w:rPr>
              <w:t>Krijt</w:t>
            </w:r>
          </w:p>
          <w:p w:rsidR="00B014F9" w:rsidRPr="00B91A59" w:rsidRDefault="00B014F9" w:rsidP="00F75507">
            <w:pPr>
              <w:rPr>
                <w:rFonts w:ascii="Verdana" w:hAnsi="Verdana"/>
                <w:sz w:val="20"/>
                <w:szCs w:val="20"/>
              </w:rPr>
            </w:pPr>
            <w:r>
              <w:rPr>
                <w:rFonts w:ascii="Verdana" w:hAnsi="Verdana"/>
                <w:sz w:val="20"/>
                <w:szCs w:val="20"/>
              </w:rPr>
              <w:t>rekentoestel</w:t>
            </w:r>
          </w:p>
        </w:tc>
      </w:tr>
      <w:tr w:rsidR="001C1B8E" w:rsidRPr="0007739C" w:rsidTr="00EC412C">
        <w:trPr>
          <w:trHeight w:val="381"/>
          <w:jc w:val="center"/>
        </w:trPr>
        <w:tc>
          <w:tcPr>
            <w:tcW w:w="16179" w:type="dxa"/>
            <w:gridSpan w:val="5"/>
            <w:tcBorders>
              <w:bottom w:val="single" w:sz="4" w:space="0" w:color="auto"/>
            </w:tcBorders>
            <w:shd w:val="clear" w:color="auto" w:fill="CCCCCC"/>
            <w:vAlign w:val="center"/>
          </w:tcPr>
          <w:p w:rsidR="001C1B8E" w:rsidRPr="0007739C" w:rsidRDefault="001C1B8E" w:rsidP="005615AB">
            <w:pPr>
              <w:pStyle w:val="Kop5"/>
              <w:jc w:val="center"/>
              <w:rPr>
                <w:rFonts w:ascii="Verdana" w:hAnsi="Verdana"/>
                <w:i w:val="0"/>
                <w:color w:val="000000"/>
                <w:szCs w:val="20"/>
              </w:rPr>
            </w:pPr>
            <w:r w:rsidRPr="0007739C">
              <w:rPr>
                <w:rFonts w:ascii="Verdana" w:hAnsi="Verdana"/>
                <w:i w:val="0"/>
                <w:color w:val="000000"/>
                <w:szCs w:val="20"/>
              </w:rPr>
              <w:lastRenderedPageBreak/>
              <w:t>III. SLOT:</w:t>
            </w:r>
          </w:p>
        </w:tc>
      </w:tr>
      <w:tr w:rsidR="001C1B8E" w:rsidRPr="0007739C" w:rsidTr="00505AAD">
        <w:trPr>
          <w:trHeight w:val="1971"/>
          <w:jc w:val="center"/>
        </w:trPr>
        <w:tc>
          <w:tcPr>
            <w:tcW w:w="798" w:type="dxa"/>
          </w:tcPr>
          <w:p w:rsidR="001C1B8E" w:rsidRPr="00505AAD" w:rsidRDefault="001C1B8E">
            <w:pPr>
              <w:rPr>
                <w:rFonts w:ascii="Verdana" w:hAnsi="Verdana"/>
                <w:sz w:val="20"/>
                <w:szCs w:val="20"/>
              </w:rPr>
            </w:pPr>
          </w:p>
        </w:tc>
        <w:tc>
          <w:tcPr>
            <w:tcW w:w="5482" w:type="dxa"/>
          </w:tcPr>
          <w:p w:rsidR="00310876" w:rsidRPr="00505AAD" w:rsidRDefault="009F4DDB">
            <w:pPr>
              <w:rPr>
                <w:rFonts w:ascii="Verdana" w:hAnsi="Verdana"/>
                <w:sz w:val="20"/>
                <w:szCs w:val="20"/>
              </w:rPr>
            </w:pPr>
            <w:r>
              <w:rPr>
                <w:rFonts w:ascii="Verdana" w:hAnsi="Verdana"/>
                <w:sz w:val="20"/>
                <w:szCs w:val="20"/>
              </w:rPr>
              <w:t xml:space="preserve">Volgende les zullen we kort herhalen wat we vandaag geleerd hebben. </w:t>
            </w:r>
            <w:bookmarkStart w:id="0" w:name="_GoBack"/>
            <w:bookmarkEnd w:id="0"/>
          </w:p>
        </w:tc>
        <w:tc>
          <w:tcPr>
            <w:tcW w:w="6069" w:type="dxa"/>
          </w:tcPr>
          <w:p w:rsidR="005615AB" w:rsidRDefault="00A21E62" w:rsidP="001D41DD">
            <w:pPr>
              <w:rPr>
                <w:rFonts w:ascii="Verdana" w:hAnsi="Verdana"/>
                <w:sz w:val="20"/>
                <w:szCs w:val="20"/>
              </w:rPr>
            </w:pPr>
            <w:r w:rsidRPr="00A21E62">
              <w:rPr>
                <w:rFonts w:ascii="Verdana" w:hAnsi="Verdana"/>
                <w:sz w:val="20"/>
                <w:szCs w:val="20"/>
              </w:rPr>
              <w:t>Doceren</w:t>
            </w:r>
          </w:p>
          <w:p w:rsidR="00A21E62" w:rsidRPr="0007739C" w:rsidRDefault="00A21E62" w:rsidP="001D41DD">
            <w:pPr>
              <w:rPr>
                <w:rFonts w:ascii="Verdana" w:hAnsi="Verdana"/>
                <w:color w:val="808080"/>
                <w:sz w:val="20"/>
                <w:szCs w:val="20"/>
              </w:rPr>
            </w:pPr>
          </w:p>
        </w:tc>
        <w:tc>
          <w:tcPr>
            <w:tcW w:w="1915" w:type="dxa"/>
          </w:tcPr>
          <w:p w:rsidR="001C1B8E" w:rsidRPr="00505AAD" w:rsidRDefault="00A21E62">
            <w:pPr>
              <w:rPr>
                <w:rFonts w:ascii="Verdana" w:hAnsi="Verdana"/>
                <w:sz w:val="20"/>
                <w:szCs w:val="20"/>
              </w:rPr>
            </w:pPr>
            <w:r>
              <w:rPr>
                <w:rFonts w:ascii="Verdana" w:hAnsi="Verdana"/>
                <w:sz w:val="20"/>
                <w:szCs w:val="20"/>
              </w:rPr>
              <w:t>Klassikaal</w:t>
            </w:r>
          </w:p>
        </w:tc>
        <w:tc>
          <w:tcPr>
            <w:tcW w:w="1915" w:type="dxa"/>
          </w:tcPr>
          <w:p w:rsidR="001C1B8E" w:rsidRPr="001E5B97" w:rsidRDefault="00A21E62">
            <w:pPr>
              <w:rPr>
                <w:rFonts w:ascii="Verdana" w:hAnsi="Verdana"/>
                <w:sz w:val="20"/>
                <w:szCs w:val="20"/>
              </w:rPr>
            </w:pPr>
            <w:r>
              <w:rPr>
                <w:rFonts w:ascii="Verdana" w:hAnsi="Verdana"/>
                <w:sz w:val="20"/>
                <w:szCs w:val="20"/>
              </w:rPr>
              <w:t>/</w:t>
            </w:r>
          </w:p>
        </w:tc>
      </w:tr>
    </w:tbl>
    <w:p w:rsidR="001C1B8E" w:rsidRPr="0007739C" w:rsidRDefault="001C1B8E">
      <w:pPr>
        <w:pStyle w:val="Kop4"/>
        <w:rPr>
          <w:rFonts w:ascii="Verdana" w:hAnsi="Verdana"/>
          <w:sz w:val="20"/>
          <w:szCs w:val="20"/>
        </w:rPr>
        <w:sectPr w:rsidR="001C1B8E" w:rsidRPr="0007739C">
          <w:footerReference w:type="default" r:id="rId10"/>
          <w:pgSz w:w="16838" w:h="11906" w:orient="landscape" w:code="9"/>
          <w:pgMar w:top="567" w:right="1134" w:bottom="851" w:left="1134" w:header="709" w:footer="709" w:gutter="0"/>
          <w:cols w:space="720"/>
          <w:docGrid w:linePitch="360"/>
        </w:sectPr>
      </w:pPr>
    </w:p>
    <w:p w:rsidR="001C1B8E" w:rsidRPr="0007739C" w:rsidRDefault="00A65319" w:rsidP="003B254B">
      <w:pPr>
        <w:pStyle w:val="Kop4"/>
        <w:ind w:left="-567" w:right="-315"/>
        <w:rPr>
          <w:rFonts w:ascii="Verdana" w:hAnsi="Verdana"/>
          <w:sz w:val="20"/>
          <w:szCs w:val="20"/>
        </w:rPr>
      </w:pPr>
      <w:r w:rsidRPr="0007739C">
        <w:rPr>
          <w:rFonts w:ascii="Verdana" w:hAnsi="Verdana"/>
          <w:sz w:val="20"/>
          <w:szCs w:val="20"/>
        </w:rPr>
        <w:lastRenderedPageBreak/>
        <w:t>Bo</w:t>
      </w:r>
      <w:r w:rsidR="001C1B8E" w:rsidRPr="0007739C">
        <w:rPr>
          <w:rFonts w:ascii="Verdana" w:hAnsi="Verdana"/>
          <w:sz w:val="20"/>
          <w:szCs w:val="20"/>
        </w:rPr>
        <w:t>rdschema: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5"/>
        <w:gridCol w:w="263"/>
        <w:gridCol w:w="6056"/>
        <w:gridCol w:w="263"/>
        <w:gridCol w:w="3365"/>
      </w:tblGrid>
      <w:tr w:rsidR="001C1B8E" w:rsidRPr="0007739C" w:rsidTr="003B254B">
        <w:trPr>
          <w:trHeight w:val="4946"/>
        </w:trPr>
        <w:tc>
          <w:tcPr>
            <w:tcW w:w="3525" w:type="dxa"/>
          </w:tcPr>
          <w:p w:rsidR="001C1B8E" w:rsidRPr="00B91A59" w:rsidRDefault="001C1B8E" w:rsidP="00A65319">
            <w:pPr>
              <w:ind w:left="284"/>
              <w:rPr>
                <w:rFonts w:ascii="Verdana" w:hAnsi="Verdana"/>
                <w:color w:val="808080"/>
                <w:sz w:val="20"/>
                <w:szCs w:val="20"/>
                <w:lang w:val="nl-BE"/>
              </w:rPr>
            </w:pPr>
          </w:p>
        </w:tc>
        <w:tc>
          <w:tcPr>
            <w:tcW w:w="263" w:type="dxa"/>
            <w:tcBorders>
              <w:top w:val="nil"/>
              <w:bottom w:val="nil"/>
            </w:tcBorders>
          </w:tcPr>
          <w:p w:rsidR="001C1B8E" w:rsidRPr="0007739C" w:rsidRDefault="001C1B8E" w:rsidP="00A65319">
            <w:pPr>
              <w:ind w:left="284"/>
              <w:rPr>
                <w:rFonts w:ascii="Verdana" w:hAnsi="Verdana"/>
                <w:i/>
                <w:color w:val="808080"/>
                <w:sz w:val="20"/>
                <w:szCs w:val="20"/>
              </w:rPr>
            </w:pPr>
          </w:p>
        </w:tc>
        <w:tc>
          <w:tcPr>
            <w:tcW w:w="6056" w:type="dxa"/>
          </w:tcPr>
          <w:p w:rsidR="00A65319" w:rsidRPr="003878C7" w:rsidRDefault="00A65319" w:rsidP="003878C7">
            <w:pPr>
              <w:pStyle w:val="Lijstalinea"/>
              <w:ind w:left="181"/>
              <w:rPr>
                <w:rFonts w:ascii="Verdana" w:hAnsi="Verdana"/>
                <w:sz w:val="20"/>
                <w:szCs w:val="20"/>
              </w:rPr>
            </w:pPr>
          </w:p>
        </w:tc>
        <w:tc>
          <w:tcPr>
            <w:tcW w:w="263" w:type="dxa"/>
            <w:tcBorders>
              <w:top w:val="nil"/>
              <w:bottom w:val="nil"/>
            </w:tcBorders>
          </w:tcPr>
          <w:p w:rsidR="001C1B8E" w:rsidRPr="0007739C" w:rsidRDefault="001C1B8E">
            <w:pPr>
              <w:rPr>
                <w:rFonts w:ascii="Verdana" w:hAnsi="Verdana"/>
                <w:color w:val="808080"/>
                <w:sz w:val="20"/>
                <w:szCs w:val="20"/>
              </w:rPr>
            </w:pPr>
          </w:p>
        </w:tc>
        <w:tc>
          <w:tcPr>
            <w:tcW w:w="3365" w:type="dxa"/>
          </w:tcPr>
          <w:p w:rsidR="001C1B8E" w:rsidRPr="00B91A59" w:rsidRDefault="001C1B8E" w:rsidP="00A65319">
            <w:pPr>
              <w:ind w:left="178"/>
              <w:rPr>
                <w:rFonts w:ascii="Verdana" w:hAnsi="Verdana"/>
                <w:color w:val="808080"/>
                <w:sz w:val="20"/>
                <w:szCs w:val="20"/>
                <w:lang w:val="nl-BE"/>
              </w:rPr>
            </w:pPr>
          </w:p>
        </w:tc>
      </w:tr>
      <w:tr w:rsidR="001C1B8E" w:rsidRPr="0007739C" w:rsidTr="003B254B">
        <w:trPr>
          <w:trHeight w:val="83"/>
        </w:trPr>
        <w:tc>
          <w:tcPr>
            <w:tcW w:w="3525" w:type="dxa"/>
            <w:tcBorders>
              <w:left w:val="nil"/>
              <w:bottom w:val="single" w:sz="4" w:space="0" w:color="auto"/>
              <w:right w:val="nil"/>
            </w:tcBorders>
          </w:tcPr>
          <w:p w:rsidR="001C1B8E" w:rsidRPr="0007739C" w:rsidRDefault="001C1B8E">
            <w:pPr>
              <w:rPr>
                <w:rFonts w:ascii="Verdana" w:hAnsi="Verdana"/>
                <w:color w:val="808080"/>
                <w:sz w:val="20"/>
                <w:szCs w:val="20"/>
              </w:rPr>
            </w:pPr>
          </w:p>
        </w:tc>
        <w:tc>
          <w:tcPr>
            <w:tcW w:w="263" w:type="dxa"/>
            <w:tcBorders>
              <w:top w:val="nil"/>
              <w:left w:val="nil"/>
              <w:bottom w:val="nil"/>
              <w:right w:val="nil"/>
            </w:tcBorders>
          </w:tcPr>
          <w:p w:rsidR="001C1B8E" w:rsidRPr="0007739C" w:rsidRDefault="001C1B8E">
            <w:pPr>
              <w:rPr>
                <w:rFonts w:ascii="Verdana" w:hAnsi="Verdana"/>
                <w:color w:val="808080"/>
                <w:sz w:val="20"/>
                <w:szCs w:val="20"/>
              </w:rPr>
            </w:pPr>
          </w:p>
        </w:tc>
        <w:tc>
          <w:tcPr>
            <w:tcW w:w="6056" w:type="dxa"/>
            <w:tcBorders>
              <w:left w:val="nil"/>
              <w:bottom w:val="nil"/>
              <w:right w:val="nil"/>
            </w:tcBorders>
          </w:tcPr>
          <w:p w:rsidR="001C1B8E" w:rsidRPr="0007739C" w:rsidRDefault="001C1B8E">
            <w:pPr>
              <w:rPr>
                <w:rFonts w:ascii="Verdana" w:hAnsi="Verdana"/>
                <w:color w:val="808080"/>
                <w:sz w:val="20"/>
                <w:szCs w:val="20"/>
              </w:rPr>
            </w:pPr>
          </w:p>
        </w:tc>
        <w:tc>
          <w:tcPr>
            <w:tcW w:w="263" w:type="dxa"/>
            <w:tcBorders>
              <w:top w:val="nil"/>
              <w:left w:val="nil"/>
              <w:bottom w:val="nil"/>
              <w:right w:val="nil"/>
            </w:tcBorders>
          </w:tcPr>
          <w:p w:rsidR="001C1B8E" w:rsidRPr="0007739C" w:rsidRDefault="001C1B8E">
            <w:pPr>
              <w:rPr>
                <w:rFonts w:ascii="Verdana" w:hAnsi="Verdana"/>
                <w:color w:val="808080"/>
                <w:sz w:val="20"/>
                <w:szCs w:val="20"/>
              </w:rPr>
            </w:pPr>
          </w:p>
        </w:tc>
        <w:tc>
          <w:tcPr>
            <w:tcW w:w="3365" w:type="dxa"/>
            <w:tcBorders>
              <w:left w:val="nil"/>
              <w:right w:val="nil"/>
            </w:tcBorders>
          </w:tcPr>
          <w:p w:rsidR="001C1B8E" w:rsidRPr="0007739C" w:rsidRDefault="001C1B8E">
            <w:pPr>
              <w:rPr>
                <w:rFonts w:ascii="Verdana" w:hAnsi="Verdana"/>
                <w:color w:val="808080"/>
                <w:sz w:val="20"/>
                <w:szCs w:val="20"/>
              </w:rPr>
            </w:pPr>
          </w:p>
        </w:tc>
      </w:tr>
      <w:tr w:rsidR="001C1B8E" w:rsidRPr="0007739C" w:rsidTr="003B254B">
        <w:trPr>
          <w:trHeight w:val="4122"/>
        </w:trPr>
        <w:tc>
          <w:tcPr>
            <w:tcW w:w="3525" w:type="dxa"/>
            <w:tcBorders>
              <w:right w:val="single" w:sz="4" w:space="0" w:color="auto"/>
            </w:tcBorders>
          </w:tcPr>
          <w:p w:rsidR="001C1B8E" w:rsidRPr="0007739C" w:rsidRDefault="001C1B8E" w:rsidP="005615AB">
            <w:pPr>
              <w:rPr>
                <w:rFonts w:ascii="Verdana" w:hAnsi="Verdana"/>
                <w:i/>
                <w:iCs/>
                <w:color w:val="808080"/>
                <w:sz w:val="20"/>
                <w:szCs w:val="20"/>
              </w:rPr>
            </w:pPr>
            <w:r w:rsidRPr="003878C7">
              <w:rPr>
                <w:rFonts w:ascii="Verdana" w:hAnsi="Verdana"/>
                <w:sz w:val="20"/>
                <w:szCs w:val="20"/>
              </w:rPr>
              <w:t xml:space="preserve">    </w:t>
            </w:r>
          </w:p>
        </w:tc>
        <w:tc>
          <w:tcPr>
            <w:tcW w:w="263" w:type="dxa"/>
            <w:tcBorders>
              <w:top w:val="nil"/>
              <w:left w:val="single" w:sz="4" w:space="0" w:color="auto"/>
              <w:bottom w:val="nil"/>
              <w:right w:val="nil"/>
            </w:tcBorders>
          </w:tcPr>
          <w:p w:rsidR="001C1B8E" w:rsidRPr="0007739C" w:rsidRDefault="001C1B8E">
            <w:pPr>
              <w:rPr>
                <w:rFonts w:ascii="Verdana" w:hAnsi="Verdana"/>
                <w:color w:val="808080"/>
                <w:sz w:val="20"/>
                <w:szCs w:val="20"/>
              </w:rPr>
            </w:pPr>
          </w:p>
        </w:tc>
        <w:tc>
          <w:tcPr>
            <w:tcW w:w="6056" w:type="dxa"/>
            <w:tcBorders>
              <w:top w:val="nil"/>
              <w:left w:val="nil"/>
              <w:bottom w:val="nil"/>
              <w:right w:val="nil"/>
            </w:tcBorders>
          </w:tcPr>
          <w:p w:rsidR="001C1B8E" w:rsidRPr="0007739C" w:rsidRDefault="001C1B8E">
            <w:pPr>
              <w:rPr>
                <w:rFonts w:ascii="Verdana" w:hAnsi="Verdana"/>
                <w:color w:val="808080"/>
                <w:sz w:val="20"/>
                <w:szCs w:val="20"/>
              </w:rPr>
            </w:pPr>
          </w:p>
        </w:tc>
        <w:tc>
          <w:tcPr>
            <w:tcW w:w="263" w:type="dxa"/>
            <w:tcBorders>
              <w:top w:val="nil"/>
              <w:left w:val="nil"/>
              <w:bottom w:val="nil"/>
            </w:tcBorders>
          </w:tcPr>
          <w:p w:rsidR="001C1B8E" w:rsidRPr="0007739C" w:rsidRDefault="001C1B8E">
            <w:pPr>
              <w:rPr>
                <w:rFonts w:ascii="Verdana" w:hAnsi="Verdana"/>
                <w:color w:val="808080"/>
                <w:sz w:val="20"/>
                <w:szCs w:val="20"/>
              </w:rPr>
            </w:pPr>
          </w:p>
        </w:tc>
        <w:tc>
          <w:tcPr>
            <w:tcW w:w="3365" w:type="dxa"/>
          </w:tcPr>
          <w:p w:rsidR="001C1B8E" w:rsidRPr="00B91A59" w:rsidRDefault="001C1B8E">
            <w:pPr>
              <w:pStyle w:val="Kop5"/>
              <w:rPr>
                <w:rFonts w:ascii="Verdana" w:hAnsi="Verdana"/>
                <w:i w:val="0"/>
                <w:color w:val="808080"/>
                <w:szCs w:val="20"/>
              </w:rPr>
            </w:pPr>
          </w:p>
        </w:tc>
      </w:tr>
    </w:tbl>
    <w:p w:rsidR="00EC412C" w:rsidRPr="0007739C" w:rsidRDefault="00EC412C" w:rsidP="00B8112C">
      <w:pPr>
        <w:rPr>
          <w:rFonts w:ascii="Verdana" w:hAnsi="Verdana"/>
          <w:sz w:val="20"/>
          <w:szCs w:val="20"/>
        </w:rPr>
      </w:pPr>
    </w:p>
    <w:sectPr w:rsidR="00EC412C" w:rsidRPr="0007739C" w:rsidSect="00EC412C">
      <w:pgSz w:w="16838" w:h="11906" w:orient="landscape"/>
      <w:pgMar w:top="851" w:right="1418" w:bottom="709"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920" w:rsidRDefault="00EB2920" w:rsidP="001C1B8E">
      <w:r>
        <w:separator/>
      </w:r>
    </w:p>
  </w:endnote>
  <w:endnote w:type="continuationSeparator" w:id="0">
    <w:p w:rsidR="00EB2920" w:rsidRDefault="00EB2920" w:rsidP="001C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CD3" w:rsidRDefault="00EA6CD3">
    <w:pPr>
      <w:pStyle w:val="Voettekst"/>
      <w:tabs>
        <w:tab w:val="clear" w:pos="8306"/>
        <w:tab w:val="right" w:pos="9000"/>
      </w:tabs>
      <w:rPr>
        <w:sz w:val="18"/>
        <w:lang w:val="nl-BE"/>
      </w:rPr>
    </w:pPr>
    <w:r>
      <w:rPr>
        <w:lang w:val="nl-BE"/>
      </w:rPr>
      <w:tab/>
    </w:r>
    <w:r>
      <w:rPr>
        <w:lang w:val="nl-BE"/>
      </w:rPr>
      <w:tab/>
    </w:r>
    <w:r>
      <w:rPr>
        <w:rStyle w:val="Paginanummer"/>
        <w:sz w:val="18"/>
      </w:rPr>
      <w:fldChar w:fldCharType="begin"/>
    </w:r>
    <w:r>
      <w:rPr>
        <w:rStyle w:val="Paginanummer"/>
        <w:sz w:val="18"/>
      </w:rPr>
      <w:instrText xml:space="preserve"> PAGE </w:instrText>
    </w:r>
    <w:r>
      <w:rPr>
        <w:rStyle w:val="Paginanummer"/>
        <w:sz w:val="18"/>
      </w:rPr>
      <w:fldChar w:fldCharType="separate"/>
    </w:r>
    <w:r w:rsidR="00CF39DF">
      <w:rPr>
        <w:rStyle w:val="Paginanummer"/>
        <w:noProof/>
        <w:sz w:val="18"/>
      </w:rPr>
      <w:t>2</w:t>
    </w:r>
    <w:r>
      <w:rPr>
        <w:rStyle w:val="Paginanumme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CD3" w:rsidRDefault="00EA6CD3">
    <w:pPr>
      <w:pStyle w:val="Voettekst"/>
      <w:tabs>
        <w:tab w:val="clear" w:pos="8306"/>
        <w:tab w:val="right" w:pos="9000"/>
      </w:tabs>
      <w:rPr>
        <w:sz w:val="18"/>
        <w:lang w:val="nl-BE"/>
      </w:rPr>
    </w:pPr>
    <w:r>
      <w:rPr>
        <w:lang w:val="nl-BE"/>
      </w:rPr>
      <w:tab/>
    </w:r>
    <w:r>
      <w:rPr>
        <w:lang w:val="nl-BE"/>
      </w:rPr>
      <w:tab/>
    </w:r>
    <w:r>
      <w:rPr>
        <w:rStyle w:val="Paginanummer"/>
        <w:sz w:val="18"/>
      </w:rPr>
      <w:fldChar w:fldCharType="begin"/>
    </w:r>
    <w:r>
      <w:rPr>
        <w:rStyle w:val="Paginanummer"/>
        <w:sz w:val="18"/>
      </w:rPr>
      <w:instrText xml:space="preserve"> PAGE </w:instrText>
    </w:r>
    <w:r>
      <w:rPr>
        <w:rStyle w:val="Paginanummer"/>
        <w:sz w:val="18"/>
      </w:rPr>
      <w:fldChar w:fldCharType="separate"/>
    </w:r>
    <w:r w:rsidR="00CF39DF">
      <w:rPr>
        <w:rStyle w:val="Paginanummer"/>
        <w:noProof/>
        <w:sz w:val="18"/>
      </w:rPr>
      <w:t>4</w:t>
    </w:r>
    <w:r>
      <w:rPr>
        <w:rStyle w:val="Paginanumme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920" w:rsidRDefault="00EB2920" w:rsidP="001C1B8E">
      <w:r>
        <w:separator/>
      </w:r>
    </w:p>
  </w:footnote>
  <w:footnote w:type="continuationSeparator" w:id="0">
    <w:p w:rsidR="00EB2920" w:rsidRDefault="00EB2920" w:rsidP="001C1B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73F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CE1E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612533"/>
    <w:multiLevelType w:val="hybridMultilevel"/>
    <w:tmpl w:val="118C7AB2"/>
    <w:lvl w:ilvl="0" w:tplc="3D02DC5A">
      <w:numFmt w:val="bullet"/>
      <w:lvlText w:val="-"/>
      <w:lvlJc w:val="left"/>
      <w:pPr>
        <w:tabs>
          <w:tab w:val="num" w:pos="900"/>
        </w:tabs>
        <w:ind w:left="900" w:hanging="360"/>
      </w:pPr>
      <w:rPr>
        <w:rFonts w:ascii="Times New Roman" w:eastAsia="Times New Roman" w:hAnsi="Times New Roman" w:cs="Times New Roman" w:hint="default"/>
      </w:rPr>
    </w:lvl>
    <w:lvl w:ilvl="1" w:tplc="04130003" w:tentative="1">
      <w:start w:val="1"/>
      <w:numFmt w:val="bullet"/>
      <w:lvlText w:val="o"/>
      <w:lvlJc w:val="left"/>
      <w:pPr>
        <w:tabs>
          <w:tab w:val="num" w:pos="1620"/>
        </w:tabs>
        <w:ind w:left="1620" w:hanging="360"/>
      </w:pPr>
      <w:rPr>
        <w:rFonts w:ascii="Courier New" w:hAnsi="Courier New" w:hint="default"/>
      </w:rPr>
    </w:lvl>
    <w:lvl w:ilvl="2" w:tplc="04130005" w:tentative="1">
      <w:start w:val="1"/>
      <w:numFmt w:val="bullet"/>
      <w:lvlText w:val=""/>
      <w:lvlJc w:val="left"/>
      <w:pPr>
        <w:tabs>
          <w:tab w:val="num" w:pos="2340"/>
        </w:tabs>
        <w:ind w:left="2340" w:hanging="360"/>
      </w:pPr>
      <w:rPr>
        <w:rFonts w:ascii="Wingdings" w:hAnsi="Wingdings" w:hint="default"/>
      </w:rPr>
    </w:lvl>
    <w:lvl w:ilvl="3" w:tplc="04130001" w:tentative="1">
      <w:start w:val="1"/>
      <w:numFmt w:val="bullet"/>
      <w:lvlText w:val=""/>
      <w:lvlJc w:val="left"/>
      <w:pPr>
        <w:tabs>
          <w:tab w:val="num" w:pos="3060"/>
        </w:tabs>
        <w:ind w:left="3060" w:hanging="360"/>
      </w:pPr>
      <w:rPr>
        <w:rFonts w:ascii="Symbol" w:hAnsi="Symbol" w:hint="default"/>
      </w:rPr>
    </w:lvl>
    <w:lvl w:ilvl="4" w:tplc="04130003" w:tentative="1">
      <w:start w:val="1"/>
      <w:numFmt w:val="bullet"/>
      <w:lvlText w:val="o"/>
      <w:lvlJc w:val="left"/>
      <w:pPr>
        <w:tabs>
          <w:tab w:val="num" w:pos="3780"/>
        </w:tabs>
        <w:ind w:left="3780" w:hanging="360"/>
      </w:pPr>
      <w:rPr>
        <w:rFonts w:ascii="Courier New" w:hAnsi="Courier New" w:hint="default"/>
      </w:rPr>
    </w:lvl>
    <w:lvl w:ilvl="5" w:tplc="04130005" w:tentative="1">
      <w:start w:val="1"/>
      <w:numFmt w:val="bullet"/>
      <w:lvlText w:val=""/>
      <w:lvlJc w:val="left"/>
      <w:pPr>
        <w:tabs>
          <w:tab w:val="num" w:pos="4500"/>
        </w:tabs>
        <w:ind w:left="4500" w:hanging="360"/>
      </w:pPr>
      <w:rPr>
        <w:rFonts w:ascii="Wingdings" w:hAnsi="Wingdings" w:hint="default"/>
      </w:rPr>
    </w:lvl>
    <w:lvl w:ilvl="6" w:tplc="04130001" w:tentative="1">
      <w:start w:val="1"/>
      <w:numFmt w:val="bullet"/>
      <w:lvlText w:val=""/>
      <w:lvlJc w:val="left"/>
      <w:pPr>
        <w:tabs>
          <w:tab w:val="num" w:pos="5220"/>
        </w:tabs>
        <w:ind w:left="5220" w:hanging="360"/>
      </w:pPr>
      <w:rPr>
        <w:rFonts w:ascii="Symbol" w:hAnsi="Symbol" w:hint="default"/>
      </w:rPr>
    </w:lvl>
    <w:lvl w:ilvl="7" w:tplc="04130003" w:tentative="1">
      <w:start w:val="1"/>
      <w:numFmt w:val="bullet"/>
      <w:lvlText w:val="o"/>
      <w:lvlJc w:val="left"/>
      <w:pPr>
        <w:tabs>
          <w:tab w:val="num" w:pos="5940"/>
        </w:tabs>
        <w:ind w:left="5940" w:hanging="360"/>
      </w:pPr>
      <w:rPr>
        <w:rFonts w:ascii="Courier New" w:hAnsi="Courier New" w:hint="default"/>
      </w:rPr>
    </w:lvl>
    <w:lvl w:ilvl="8" w:tplc="04130005" w:tentative="1">
      <w:start w:val="1"/>
      <w:numFmt w:val="bullet"/>
      <w:lvlText w:val=""/>
      <w:lvlJc w:val="left"/>
      <w:pPr>
        <w:tabs>
          <w:tab w:val="num" w:pos="6660"/>
        </w:tabs>
        <w:ind w:left="6660" w:hanging="360"/>
      </w:pPr>
      <w:rPr>
        <w:rFonts w:ascii="Wingdings" w:hAnsi="Wingdings" w:hint="default"/>
      </w:rPr>
    </w:lvl>
  </w:abstractNum>
  <w:abstractNum w:abstractNumId="3">
    <w:nsid w:val="12E34529"/>
    <w:multiLevelType w:val="hybridMultilevel"/>
    <w:tmpl w:val="F6222D3A"/>
    <w:lvl w:ilvl="0" w:tplc="595A342C">
      <w:start w:val="3"/>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36F39BF"/>
    <w:multiLevelType w:val="hybridMultilevel"/>
    <w:tmpl w:val="DA7413C4"/>
    <w:lvl w:ilvl="0" w:tplc="3EDCFD80">
      <w:start w:val="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187879CC"/>
    <w:multiLevelType w:val="hybridMultilevel"/>
    <w:tmpl w:val="5114E064"/>
    <w:lvl w:ilvl="0" w:tplc="58923E88">
      <w:start w:val="1"/>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1D090B61"/>
    <w:multiLevelType w:val="hybridMultilevel"/>
    <w:tmpl w:val="1F1865B2"/>
    <w:lvl w:ilvl="0" w:tplc="9BACBC6C">
      <w:start w:val="1"/>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1D394D80"/>
    <w:multiLevelType w:val="hybridMultilevel"/>
    <w:tmpl w:val="2C0063A6"/>
    <w:lvl w:ilvl="0" w:tplc="08130001">
      <w:start w:val="2"/>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210E5D3D"/>
    <w:multiLevelType w:val="hybridMultilevel"/>
    <w:tmpl w:val="5B02ED00"/>
    <w:lvl w:ilvl="0" w:tplc="0AC80B1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2F9A62C5"/>
    <w:multiLevelType w:val="hybridMultilevel"/>
    <w:tmpl w:val="D9C863AC"/>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34306017"/>
    <w:multiLevelType w:val="hybridMultilevel"/>
    <w:tmpl w:val="A30EBCB2"/>
    <w:lvl w:ilvl="0" w:tplc="04130011">
      <w:start w:val="1"/>
      <w:numFmt w:val="decimal"/>
      <w:lvlText w:val="%1)"/>
      <w:lvlJc w:val="left"/>
      <w:pPr>
        <w:tabs>
          <w:tab w:val="num" w:pos="720"/>
        </w:tabs>
        <w:ind w:left="720" w:hanging="360"/>
      </w:pPr>
      <w:rPr>
        <w:rFonts w:hint="default"/>
      </w:rPr>
    </w:lvl>
    <w:lvl w:ilvl="1" w:tplc="9BF20D18">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355C3EE7"/>
    <w:multiLevelType w:val="hybridMultilevel"/>
    <w:tmpl w:val="C388CA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5C52BF"/>
    <w:multiLevelType w:val="hybridMultilevel"/>
    <w:tmpl w:val="65BE85D4"/>
    <w:lvl w:ilvl="0" w:tplc="CE0AE4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F02C91"/>
    <w:multiLevelType w:val="hybridMultilevel"/>
    <w:tmpl w:val="E9145352"/>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47C76B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D086DB4"/>
    <w:multiLevelType w:val="hybridMultilevel"/>
    <w:tmpl w:val="844CE630"/>
    <w:lvl w:ilvl="0" w:tplc="7534CF9E">
      <w:start w:val="3"/>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58BE46FF"/>
    <w:multiLevelType w:val="hybridMultilevel"/>
    <w:tmpl w:val="40763A4C"/>
    <w:lvl w:ilvl="0" w:tplc="58923E88">
      <w:start w:val="1"/>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73236534"/>
    <w:multiLevelType w:val="hybridMultilevel"/>
    <w:tmpl w:val="C8D4003A"/>
    <w:lvl w:ilvl="0" w:tplc="08130001">
      <w:start w:val="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756D3236"/>
    <w:multiLevelType w:val="hybridMultilevel"/>
    <w:tmpl w:val="01324A7E"/>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3"/>
  </w:num>
  <w:num w:numId="2">
    <w:abstractNumId w:val="3"/>
  </w:num>
  <w:num w:numId="3">
    <w:abstractNumId w:val="15"/>
  </w:num>
  <w:num w:numId="4">
    <w:abstractNumId w:val="2"/>
  </w:num>
  <w:num w:numId="5">
    <w:abstractNumId w:val="10"/>
  </w:num>
  <w:num w:numId="6">
    <w:abstractNumId w:val="9"/>
  </w:num>
  <w:num w:numId="7">
    <w:abstractNumId w:val="18"/>
  </w:num>
  <w:num w:numId="8">
    <w:abstractNumId w:val="11"/>
  </w:num>
  <w:num w:numId="9">
    <w:abstractNumId w:val="0"/>
  </w:num>
  <w:num w:numId="10">
    <w:abstractNumId w:val="1"/>
  </w:num>
  <w:num w:numId="11">
    <w:abstractNumId w:val="12"/>
  </w:num>
  <w:num w:numId="12">
    <w:abstractNumId w:val="14"/>
  </w:num>
  <w:num w:numId="13">
    <w:abstractNumId w:val="17"/>
  </w:num>
  <w:num w:numId="14">
    <w:abstractNumId w:val="5"/>
  </w:num>
  <w:num w:numId="15">
    <w:abstractNumId w:val="16"/>
  </w:num>
  <w:num w:numId="16">
    <w:abstractNumId w:val="7"/>
  </w:num>
  <w:num w:numId="17">
    <w:abstractNumId w:val="8"/>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94A"/>
    <w:rsid w:val="000058A6"/>
    <w:rsid w:val="0007739C"/>
    <w:rsid w:val="0012459C"/>
    <w:rsid w:val="00147D16"/>
    <w:rsid w:val="00157751"/>
    <w:rsid w:val="0018642F"/>
    <w:rsid w:val="00187259"/>
    <w:rsid w:val="001C1B8E"/>
    <w:rsid w:val="001D41DD"/>
    <w:rsid w:val="001E5B97"/>
    <w:rsid w:val="00245FAB"/>
    <w:rsid w:val="002B23D3"/>
    <w:rsid w:val="002D6552"/>
    <w:rsid w:val="00310876"/>
    <w:rsid w:val="0033256B"/>
    <w:rsid w:val="003878C7"/>
    <w:rsid w:val="003A6ED4"/>
    <w:rsid w:val="003B254B"/>
    <w:rsid w:val="003D7220"/>
    <w:rsid w:val="003E36E7"/>
    <w:rsid w:val="00407C12"/>
    <w:rsid w:val="00427572"/>
    <w:rsid w:val="00482AC5"/>
    <w:rsid w:val="004B6592"/>
    <w:rsid w:val="004E194A"/>
    <w:rsid w:val="004E1E29"/>
    <w:rsid w:val="004E3F4C"/>
    <w:rsid w:val="004F2992"/>
    <w:rsid w:val="004F4AFD"/>
    <w:rsid w:val="00505AAD"/>
    <w:rsid w:val="00557662"/>
    <w:rsid w:val="005615AB"/>
    <w:rsid w:val="00566083"/>
    <w:rsid w:val="005F5EBA"/>
    <w:rsid w:val="0062353C"/>
    <w:rsid w:val="00653F14"/>
    <w:rsid w:val="0069225B"/>
    <w:rsid w:val="00693884"/>
    <w:rsid w:val="006C5426"/>
    <w:rsid w:val="00744662"/>
    <w:rsid w:val="0078204A"/>
    <w:rsid w:val="00786775"/>
    <w:rsid w:val="007A3E7D"/>
    <w:rsid w:val="007C1751"/>
    <w:rsid w:val="007D1E24"/>
    <w:rsid w:val="007D368A"/>
    <w:rsid w:val="007D3AE1"/>
    <w:rsid w:val="007E258E"/>
    <w:rsid w:val="007E2FFB"/>
    <w:rsid w:val="007F75BF"/>
    <w:rsid w:val="00807D7F"/>
    <w:rsid w:val="008543ED"/>
    <w:rsid w:val="00871972"/>
    <w:rsid w:val="00882602"/>
    <w:rsid w:val="00895D36"/>
    <w:rsid w:val="008F4861"/>
    <w:rsid w:val="009132EF"/>
    <w:rsid w:val="00916E8D"/>
    <w:rsid w:val="00935392"/>
    <w:rsid w:val="009624D4"/>
    <w:rsid w:val="00985363"/>
    <w:rsid w:val="009906BF"/>
    <w:rsid w:val="00996FFB"/>
    <w:rsid w:val="009C02C1"/>
    <w:rsid w:val="009E3D45"/>
    <w:rsid w:val="009F4DDB"/>
    <w:rsid w:val="00A21E62"/>
    <w:rsid w:val="00A454C7"/>
    <w:rsid w:val="00A57321"/>
    <w:rsid w:val="00A65319"/>
    <w:rsid w:val="00AB17D3"/>
    <w:rsid w:val="00B014F9"/>
    <w:rsid w:val="00B20E53"/>
    <w:rsid w:val="00B8112C"/>
    <w:rsid w:val="00B91A59"/>
    <w:rsid w:val="00BB01CE"/>
    <w:rsid w:val="00BB5C44"/>
    <w:rsid w:val="00BF1497"/>
    <w:rsid w:val="00C2623A"/>
    <w:rsid w:val="00C775FC"/>
    <w:rsid w:val="00CC13AD"/>
    <w:rsid w:val="00CE1371"/>
    <w:rsid w:val="00CE25F1"/>
    <w:rsid w:val="00CF39DF"/>
    <w:rsid w:val="00D059BC"/>
    <w:rsid w:val="00D85C7B"/>
    <w:rsid w:val="00DC66A6"/>
    <w:rsid w:val="00DD586D"/>
    <w:rsid w:val="00E37CF7"/>
    <w:rsid w:val="00E57A48"/>
    <w:rsid w:val="00E92313"/>
    <w:rsid w:val="00EA6CD3"/>
    <w:rsid w:val="00EA7455"/>
    <w:rsid w:val="00EB2920"/>
    <w:rsid w:val="00EC412C"/>
    <w:rsid w:val="00F1254E"/>
    <w:rsid w:val="00F14808"/>
    <w:rsid w:val="00F15EE5"/>
    <w:rsid w:val="00F268C8"/>
    <w:rsid w:val="00F41B35"/>
    <w:rsid w:val="00F41C9E"/>
    <w:rsid w:val="00F75507"/>
    <w:rsid w:val="00FA466C"/>
    <w:rsid w:val="00FB7D75"/>
    <w:rsid w:val="00FD4B7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sz w:val="24"/>
      <w:szCs w:val="24"/>
      <w:lang w:val="nl-NL" w:eastAsia="nl-NL"/>
    </w:rPr>
  </w:style>
  <w:style w:type="paragraph" w:styleId="Kop1">
    <w:name w:val="heading 1"/>
    <w:basedOn w:val="Standaard"/>
    <w:next w:val="Standaard"/>
    <w:qFormat/>
    <w:pPr>
      <w:keepNext/>
      <w:jc w:val="center"/>
      <w:outlineLvl w:val="0"/>
    </w:pPr>
    <w:rPr>
      <w:b/>
      <w:bCs/>
      <w:i/>
      <w:iCs/>
    </w:rPr>
  </w:style>
  <w:style w:type="paragraph" w:styleId="Kop2">
    <w:name w:val="heading 2"/>
    <w:basedOn w:val="Standaard"/>
    <w:next w:val="Standaard"/>
    <w:qFormat/>
    <w:pPr>
      <w:keepNext/>
      <w:jc w:val="center"/>
      <w:outlineLvl w:val="1"/>
    </w:pPr>
    <w:rPr>
      <w:i/>
      <w:iCs/>
    </w:rPr>
  </w:style>
  <w:style w:type="paragraph" w:styleId="Kop3">
    <w:name w:val="heading 3"/>
    <w:basedOn w:val="Standaard"/>
    <w:next w:val="Standaard"/>
    <w:qFormat/>
    <w:pPr>
      <w:keepNext/>
      <w:pBdr>
        <w:top w:val="single" w:sz="4" w:space="1" w:color="auto"/>
        <w:left w:val="single" w:sz="4" w:space="4" w:color="auto"/>
        <w:bottom w:val="single" w:sz="4" w:space="1" w:color="auto"/>
        <w:right w:val="single" w:sz="4" w:space="4" w:color="auto"/>
      </w:pBdr>
      <w:jc w:val="center"/>
      <w:outlineLvl w:val="2"/>
    </w:pPr>
    <w:rPr>
      <w:b/>
      <w:bCs/>
      <w:sz w:val="32"/>
    </w:rPr>
  </w:style>
  <w:style w:type="paragraph" w:styleId="Kop4">
    <w:name w:val="heading 4"/>
    <w:basedOn w:val="Standaard"/>
    <w:next w:val="Standaard"/>
    <w:link w:val="Kop4Char"/>
    <w:qFormat/>
    <w:pPr>
      <w:keepNext/>
      <w:spacing w:before="240" w:after="120"/>
      <w:outlineLvl w:val="3"/>
    </w:pPr>
    <w:rPr>
      <w:rFonts w:ascii="Arial" w:hAnsi="Arial" w:cs="Arial"/>
      <w:b/>
      <w:bCs/>
      <w:sz w:val="28"/>
    </w:rPr>
  </w:style>
  <w:style w:type="paragraph" w:styleId="Kop5">
    <w:name w:val="heading 5"/>
    <w:basedOn w:val="Standaard"/>
    <w:next w:val="Standaard"/>
    <w:qFormat/>
    <w:pPr>
      <w:keepNext/>
      <w:outlineLvl w:val="4"/>
    </w:pPr>
    <w:rPr>
      <w:i/>
      <w:iCs/>
      <w:color w:val="999999"/>
      <w:sz w:val="20"/>
    </w:rPr>
  </w:style>
  <w:style w:type="paragraph" w:styleId="Kop6">
    <w:name w:val="heading 6"/>
    <w:basedOn w:val="Standaard"/>
    <w:next w:val="Standaard"/>
    <w:qFormat/>
    <w:pPr>
      <w:keepNext/>
      <w:jc w:val="center"/>
      <w:outlineLvl w:val="5"/>
    </w:pPr>
    <w:rPr>
      <w:i/>
      <w:iCs/>
      <w:color w:val="999999"/>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Inspringen">
    <w:name w:val="StandaardInspringen"/>
    <w:basedOn w:val="Standaard"/>
    <w:pPr>
      <w:ind w:left="540"/>
    </w:pPr>
  </w:style>
  <w:style w:type="paragraph" w:styleId="Koptekst">
    <w:name w:val="header"/>
    <w:basedOn w:val="Standaard"/>
    <w:semiHidden/>
    <w:pPr>
      <w:tabs>
        <w:tab w:val="center" w:pos="4153"/>
        <w:tab w:val="right" w:pos="8306"/>
      </w:tabs>
    </w:pPr>
  </w:style>
  <w:style w:type="paragraph" w:styleId="Voettekst">
    <w:name w:val="footer"/>
    <w:basedOn w:val="Standaard"/>
    <w:semiHidden/>
    <w:pPr>
      <w:tabs>
        <w:tab w:val="center" w:pos="4153"/>
        <w:tab w:val="right" w:pos="8306"/>
      </w:tabs>
    </w:pPr>
  </w:style>
  <w:style w:type="character" w:styleId="Paginanummer">
    <w:name w:val="page number"/>
    <w:basedOn w:val="Standaardalinea-lettertype"/>
    <w:semiHidden/>
  </w:style>
  <w:style w:type="paragraph" w:styleId="Documentstructuur">
    <w:name w:val="Document Map"/>
    <w:basedOn w:val="Standaard"/>
    <w:semiHidden/>
    <w:pPr>
      <w:shd w:val="clear" w:color="auto" w:fill="000080"/>
    </w:pPr>
    <w:rPr>
      <w:rFonts w:ascii="Tahoma" w:hAnsi="Tahoma" w:cs="Tahoma"/>
    </w:rPr>
  </w:style>
  <w:style w:type="paragraph" w:styleId="Plattetekst">
    <w:name w:val="Body Text"/>
    <w:basedOn w:val="Standaard"/>
    <w:semiHidden/>
    <w:rPr>
      <w:i/>
      <w:iCs/>
      <w:color w:val="999999"/>
      <w:sz w:val="20"/>
    </w:rPr>
  </w:style>
  <w:style w:type="paragraph" w:styleId="Lijstalinea">
    <w:name w:val="List Paragraph"/>
    <w:basedOn w:val="Standaard"/>
    <w:uiPriority w:val="34"/>
    <w:qFormat/>
    <w:rsid w:val="00A65319"/>
    <w:pPr>
      <w:spacing w:after="120"/>
      <w:ind w:left="720"/>
      <w:contextualSpacing/>
    </w:pPr>
    <w:rPr>
      <w:rFonts w:ascii="Calibri" w:hAnsi="Calibri"/>
      <w:sz w:val="22"/>
      <w:szCs w:val="22"/>
      <w:lang w:val="nl-BE" w:eastAsia="zh-TW" w:bidi="he-IL"/>
    </w:rPr>
  </w:style>
  <w:style w:type="table" w:styleId="Tabelraster">
    <w:name w:val="Table Grid"/>
    <w:basedOn w:val="Standaardtabel"/>
    <w:rsid w:val="00F15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link w:val="Kop4"/>
    <w:rsid w:val="009906BF"/>
    <w:rPr>
      <w:rFonts w:ascii="Arial" w:hAnsi="Arial" w:cs="Arial"/>
      <w:b/>
      <w:bCs/>
      <w:sz w:val="28"/>
      <w:szCs w:val="24"/>
      <w:lang w:val="nl-NL" w:eastAsia="nl-NL"/>
    </w:rPr>
  </w:style>
  <w:style w:type="character" w:styleId="Hyperlink">
    <w:name w:val="Hyperlink"/>
    <w:uiPriority w:val="99"/>
    <w:unhideWhenUsed/>
    <w:rsid w:val="009906BF"/>
    <w:rPr>
      <w:color w:val="0000FF"/>
      <w:u w:val="single"/>
    </w:rPr>
  </w:style>
  <w:style w:type="paragraph" w:styleId="Ballontekst">
    <w:name w:val="Balloon Text"/>
    <w:basedOn w:val="Standaard"/>
    <w:link w:val="BallontekstChar"/>
    <w:uiPriority w:val="99"/>
    <w:semiHidden/>
    <w:unhideWhenUsed/>
    <w:rsid w:val="00FB7D75"/>
    <w:rPr>
      <w:rFonts w:ascii="Tahoma" w:hAnsi="Tahoma" w:cs="Tahoma"/>
      <w:sz w:val="16"/>
      <w:szCs w:val="16"/>
    </w:rPr>
  </w:style>
  <w:style w:type="character" w:customStyle="1" w:styleId="BallontekstChar">
    <w:name w:val="Ballontekst Char"/>
    <w:basedOn w:val="Standaardalinea-lettertype"/>
    <w:link w:val="Ballontekst"/>
    <w:uiPriority w:val="99"/>
    <w:semiHidden/>
    <w:rsid w:val="00FB7D75"/>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sz w:val="24"/>
      <w:szCs w:val="24"/>
      <w:lang w:val="nl-NL" w:eastAsia="nl-NL"/>
    </w:rPr>
  </w:style>
  <w:style w:type="paragraph" w:styleId="Kop1">
    <w:name w:val="heading 1"/>
    <w:basedOn w:val="Standaard"/>
    <w:next w:val="Standaard"/>
    <w:qFormat/>
    <w:pPr>
      <w:keepNext/>
      <w:jc w:val="center"/>
      <w:outlineLvl w:val="0"/>
    </w:pPr>
    <w:rPr>
      <w:b/>
      <w:bCs/>
      <w:i/>
      <w:iCs/>
    </w:rPr>
  </w:style>
  <w:style w:type="paragraph" w:styleId="Kop2">
    <w:name w:val="heading 2"/>
    <w:basedOn w:val="Standaard"/>
    <w:next w:val="Standaard"/>
    <w:qFormat/>
    <w:pPr>
      <w:keepNext/>
      <w:jc w:val="center"/>
      <w:outlineLvl w:val="1"/>
    </w:pPr>
    <w:rPr>
      <w:i/>
      <w:iCs/>
    </w:rPr>
  </w:style>
  <w:style w:type="paragraph" w:styleId="Kop3">
    <w:name w:val="heading 3"/>
    <w:basedOn w:val="Standaard"/>
    <w:next w:val="Standaard"/>
    <w:qFormat/>
    <w:pPr>
      <w:keepNext/>
      <w:pBdr>
        <w:top w:val="single" w:sz="4" w:space="1" w:color="auto"/>
        <w:left w:val="single" w:sz="4" w:space="4" w:color="auto"/>
        <w:bottom w:val="single" w:sz="4" w:space="1" w:color="auto"/>
        <w:right w:val="single" w:sz="4" w:space="4" w:color="auto"/>
      </w:pBdr>
      <w:jc w:val="center"/>
      <w:outlineLvl w:val="2"/>
    </w:pPr>
    <w:rPr>
      <w:b/>
      <w:bCs/>
      <w:sz w:val="32"/>
    </w:rPr>
  </w:style>
  <w:style w:type="paragraph" w:styleId="Kop4">
    <w:name w:val="heading 4"/>
    <w:basedOn w:val="Standaard"/>
    <w:next w:val="Standaard"/>
    <w:link w:val="Kop4Char"/>
    <w:qFormat/>
    <w:pPr>
      <w:keepNext/>
      <w:spacing w:before="240" w:after="120"/>
      <w:outlineLvl w:val="3"/>
    </w:pPr>
    <w:rPr>
      <w:rFonts w:ascii="Arial" w:hAnsi="Arial" w:cs="Arial"/>
      <w:b/>
      <w:bCs/>
      <w:sz w:val="28"/>
    </w:rPr>
  </w:style>
  <w:style w:type="paragraph" w:styleId="Kop5">
    <w:name w:val="heading 5"/>
    <w:basedOn w:val="Standaard"/>
    <w:next w:val="Standaard"/>
    <w:qFormat/>
    <w:pPr>
      <w:keepNext/>
      <w:outlineLvl w:val="4"/>
    </w:pPr>
    <w:rPr>
      <w:i/>
      <w:iCs/>
      <w:color w:val="999999"/>
      <w:sz w:val="20"/>
    </w:rPr>
  </w:style>
  <w:style w:type="paragraph" w:styleId="Kop6">
    <w:name w:val="heading 6"/>
    <w:basedOn w:val="Standaard"/>
    <w:next w:val="Standaard"/>
    <w:qFormat/>
    <w:pPr>
      <w:keepNext/>
      <w:jc w:val="center"/>
      <w:outlineLvl w:val="5"/>
    </w:pPr>
    <w:rPr>
      <w:i/>
      <w:iCs/>
      <w:color w:val="999999"/>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Inspringen">
    <w:name w:val="StandaardInspringen"/>
    <w:basedOn w:val="Standaard"/>
    <w:pPr>
      <w:ind w:left="540"/>
    </w:pPr>
  </w:style>
  <w:style w:type="paragraph" w:styleId="Koptekst">
    <w:name w:val="header"/>
    <w:basedOn w:val="Standaard"/>
    <w:semiHidden/>
    <w:pPr>
      <w:tabs>
        <w:tab w:val="center" w:pos="4153"/>
        <w:tab w:val="right" w:pos="8306"/>
      </w:tabs>
    </w:pPr>
  </w:style>
  <w:style w:type="paragraph" w:styleId="Voettekst">
    <w:name w:val="footer"/>
    <w:basedOn w:val="Standaard"/>
    <w:semiHidden/>
    <w:pPr>
      <w:tabs>
        <w:tab w:val="center" w:pos="4153"/>
        <w:tab w:val="right" w:pos="8306"/>
      </w:tabs>
    </w:pPr>
  </w:style>
  <w:style w:type="character" w:styleId="Paginanummer">
    <w:name w:val="page number"/>
    <w:basedOn w:val="Standaardalinea-lettertype"/>
    <w:semiHidden/>
  </w:style>
  <w:style w:type="paragraph" w:styleId="Documentstructuur">
    <w:name w:val="Document Map"/>
    <w:basedOn w:val="Standaard"/>
    <w:semiHidden/>
    <w:pPr>
      <w:shd w:val="clear" w:color="auto" w:fill="000080"/>
    </w:pPr>
    <w:rPr>
      <w:rFonts w:ascii="Tahoma" w:hAnsi="Tahoma" w:cs="Tahoma"/>
    </w:rPr>
  </w:style>
  <w:style w:type="paragraph" w:styleId="Plattetekst">
    <w:name w:val="Body Text"/>
    <w:basedOn w:val="Standaard"/>
    <w:semiHidden/>
    <w:rPr>
      <w:i/>
      <w:iCs/>
      <w:color w:val="999999"/>
      <w:sz w:val="20"/>
    </w:rPr>
  </w:style>
  <w:style w:type="paragraph" w:styleId="Lijstalinea">
    <w:name w:val="List Paragraph"/>
    <w:basedOn w:val="Standaard"/>
    <w:uiPriority w:val="34"/>
    <w:qFormat/>
    <w:rsid w:val="00A65319"/>
    <w:pPr>
      <w:spacing w:after="120"/>
      <w:ind w:left="720"/>
      <w:contextualSpacing/>
    </w:pPr>
    <w:rPr>
      <w:rFonts w:ascii="Calibri" w:hAnsi="Calibri"/>
      <w:sz w:val="22"/>
      <w:szCs w:val="22"/>
      <w:lang w:val="nl-BE" w:eastAsia="zh-TW" w:bidi="he-IL"/>
    </w:rPr>
  </w:style>
  <w:style w:type="table" w:styleId="Tabelraster">
    <w:name w:val="Table Grid"/>
    <w:basedOn w:val="Standaardtabel"/>
    <w:rsid w:val="00F15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link w:val="Kop4"/>
    <w:rsid w:val="009906BF"/>
    <w:rPr>
      <w:rFonts w:ascii="Arial" w:hAnsi="Arial" w:cs="Arial"/>
      <w:b/>
      <w:bCs/>
      <w:sz w:val="28"/>
      <w:szCs w:val="24"/>
      <w:lang w:val="nl-NL" w:eastAsia="nl-NL"/>
    </w:rPr>
  </w:style>
  <w:style w:type="character" w:styleId="Hyperlink">
    <w:name w:val="Hyperlink"/>
    <w:uiPriority w:val="99"/>
    <w:unhideWhenUsed/>
    <w:rsid w:val="009906BF"/>
    <w:rPr>
      <w:color w:val="0000FF"/>
      <w:u w:val="single"/>
    </w:rPr>
  </w:style>
  <w:style w:type="paragraph" w:styleId="Ballontekst">
    <w:name w:val="Balloon Text"/>
    <w:basedOn w:val="Standaard"/>
    <w:link w:val="BallontekstChar"/>
    <w:uiPriority w:val="99"/>
    <w:semiHidden/>
    <w:unhideWhenUsed/>
    <w:rsid w:val="00FB7D75"/>
    <w:rPr>
      <w:rFonts w:ascii="Tahoma" w:hAnsi="Tahoma" w:cs="Tahoma"/>
      <w:sz w:val="16"/>
      <w:szCs w:val="16"/>
    </w:rPr>
  </w:style>
  <w:style w:type="character" w:customStyle="1" w:styleId="BallontekstChar">
    <w:name w:val="Ballontekst Char"/>
    <w:basedOn w:val="Standaardalinea-lettertype"/>
    <w:link w:val="Ballontekst"/>
    <w:uiPriority w:val="99"/>
    <w:semiHidden/>
    <w:rsid w:val="00FB7D75"/>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13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507</Words>
  <Characters>2791</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LERAAR LAGER ONDERWIJS</vt:lpstr>
      <vt:lpstr>LERAAR LAGER ONDERWIJS</vt:lpstr>
    </vt:vector>
  </TitlesOfParts>
  <Company>Groep T Leuven</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LERAAR LAGER ONDERWIJS</dc:title>
  <dc:creator>piet delcourt</dc:creator>
  <cp:lastModifiedBy>E Vdh</cp:lastModifiedBy>
  <cp:revision>7</cp:revision>
  <cp:lastPrinted>2014-12-16T07:52:00Z</cp:lastPrinted>
  <dcterms:created xsi:type="dcterms:W3CDTF">2015-04-20T10:52:00Z</dcterms:created>
  <dcterms:modified xsi:type="dcterms:W3CDTF">2015-05-04T18:59:00Z</dcterms:modified>
</cp:coreProperties>
</file>